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601F4" w:rsidR="005121FA" w:rsidP="006601F4" w:rsidRDefault="1F9B7D82" w14:paraId="25A2849F" w14:textId="06884844">
      <w:pPr>
        <w:pStyle w:val="Heading1"/>
      </w:pPr>
      <w:r>
        <w:t xml:space="preserve">Expression of Interest </w:t>
      </w:r>
      <w:r w:rsidR="001C4820">
        <w:t>for Desk-based</w:t>
      </w:r>
      <w:r w:rsidR="02F2B5E5">
        <w:t xml:space="preserve"> </w:t>
      </w:r>
      <w:r w:rsidR="008D0155">
        <w:t>R</w:t>
      </w:r>
      <w:r w:rsidR="02F2B5E5">
        <w:t xml:space="preserve">esearch on Survivor-Led </w:t>
      </w:r>
      <w:r w:rsidR="00C17930">
        <w:t>Accountability</w:t>
      </w:r>
      <w:r w:rsidR="0057400F">
        <w:t xml:space="preserve"> </w:t>
      </w:r>
      <w:r w:rsidRPr="0D4277FE" w:rsidR="0057400F">
        <w:rPr>
          <w:rFonts w:cstheme="minorBidi"/>
        </w:rPr>
        <w:t xml:space="preserve">in </w:t>
      </w:r>
      <w:r w:rsidRPr="0D4277FE" w:rsidR="683E2BC9">
        <w:rPr>
          <w:rFonts w:cstheme="minorBidi"/>
        </w:rPr>
        <w:t>H</w:t>
      </w:r>
      <w:r w:rsidRPr="0D4277FE" w:rsidR="0057400F">
        <w:rPr>
          <w:rFonts w:cstheme="minorBidi"/>
        </w:rPr>
        <w:t xml:space="preserve">umanitarian, </w:t>
      </w:r>
      <w:r w:rsidRPr="0D4277FE" w:rsidR="620EF4B2">
        <w:rPr>
          <w:rFonts w:cstheme="minorBidi"/>
        </w:rPr>
        <w:t>D</w:t>
      </w:r>
      <w:r w:rsidRPr="0D4277FE" w:rsidR="0057400F">
        <w:rPr>
          <w:rFonts w:cstheme="minorBidi"/>
        </w:rPr>
        <w:t xml:space="preserve">evelopment and </w:t>
      </w:r>
      <w:r w:rsidRPr="0D4277FE" w:rsidR="022AA338">
        <w:rPr>
          <w:rFonts w:cstheme="minorBidi"/>
        </w:rPr>
        <w:t>P</w:t>
      </w:r>
      <w:r w:rsidRPr="0D4277FE" w:rsidR="0057400F">
        <w:rPr>
          <w:rFonts w:cstheme="minorBidi"/>
        </w:rPr>
        <w:t xml:space="preserve">eace </w:t>
      </w:r>
      <w:r w:rsidRPr="0D4277FE" w:rsidR="0A7FC2F0">
        <w:rPr>
          <w:rFonts w:cstheme="minorBidi"/>
        </w:rPr>
        <w:t>S</w:t>
      </w:r>
      <w:r w:rsidRPr="0D4277FE" w:rsidR="0057400F">
        <w:rPr>
          <w:rFonts w:cstheme="minorBidi"/>
        </w:rPr>
        <w:t>upport work</w:t>
      </w:r>
    </w:p>
    <w:p w:rsidRPr="006601F4" w:rsidR="02F2B5E5" w:rsidP="6EBC3899" w:rsidRDefault="001C23A2" w14:paraId="09FD8AA3" w14:textId="1E5E7A5B">
      <w:pPr>
        <w:pStyle w:val="Heading1"/>
        <w:rPr>
          <w:rFonts w:ascii="Calibri" w:hAnsi="Calibri" w:cs="Arial" w:asciiTheme="minorAscii" w:hAnsiTheme="minorAscii" w:cstheme="minorBidi"/>
          <w:sz w:val="22"/>
          <w:szCs w:val="22"/>
        </w:rPr>
      </w:pPr>
      <w:r w:rsidRPr="6EBC3899" w:rsidR="001C23A2">
        <w:rPr>
          <w:rFonts w:ascii="Calibri" w:hAnsi="Calibri" w:cs="Arial" w:asciiTheme="minorAscii" w:hAnsiTheme="minorAscii" w:cstheme="minorBidi"/>
          <w:sz w:val="22"/>
          <w:szCs w:val="22"/>
        </w:rPr>
        <w:t>01</w:t>
      </w:r>
      <w:r w:rsidRPr="6EBC3899" w:rsidR="28AF334E">
        <w:rPr>
          <w:rFonts w:ascii="Calibri" w:hAnsi="Calibri" w:cs="Arial" w:asciiTheme="minorAscii" w:hAnsiTheme="minorAscii" w:cstheme="minorBidi"/>
          <w:sz w:val="22"/>
          <w:szCs w:val="22"/>
        </w:rPr>
        <w:t>/0</w:t>
      </w:r>
      <w:r w:rsidRPr="6EBC3899" w:rsidR="001C23A2">
        <w:rPr>
          <w:rFonts w:ascii="Calibri" w:hAnsi="Calibri" w:cs="Arial" w:asciiTheme="minorAscii" w:hAnsiTheme="minorAscii" w:cstheme="minorBidi"/>
          <w:sz w:val="22"/>
          <w:szCs w:val="22"/>
        </w:rPr>
        <w:t>5</w:t>
      </w:r>
      <w:r w:rsidRPr="6EBC3899" w:rsidR="540D0D6A">
        <w:rPr>
          <w:rFonts w:ascii="Calibri" w:hAnsi="Calibri" w:cs="Arial" w:asciiTheme="minorAscii" w:hAnsiTheme="minorAscii" w:cstheme="minorBidi"/>
          <w:sz w:val="22"/>
          <w:szCs w:val="22"/>
        </w:rPr>
        <w:t>/</w:t>
      </w:r>
      <w:r w:rsidRPr="6EBC3899" w:rsidR="28AF334E">
        <w:rPr>
          <w:rFonts w:ascii="Calibri" w:hAnsi="Calibri" w:cs="Arial" w:asciiTheme="minorAscii" w:hAnsiTheme="minorAscii" w:cstheme="minorBidi"/>
          <w:sz w:val="22"/>
          <w:szCs w:val="22"/>
        </w:rPr>
        <w:t>24</w:t>
      </w:r>
    </w:p>
    <w:p w:rsidRPr="006601F4" w:rsidR="6D04EAD5" w:rsidP="6D04EAD5" w:rsidRDefault="6D04EAD5" w14:paraId="2178659A" w14:textId="3AA66FB2">
      <w:pPr>
        <w:rPr>
          <w:rFonts w:cstheme="minorHAnsi"/>
          <w:b/>
          <w:bCs/>
        </w:rPr>
      </w:pPr>
    </w:p>
    <w:p w:rsidRPr="005D3811" w:rsidR="00986DE4" w:rsidP="005D3811" w:rsidRDefault="005D3811" w14:paraId="563C24AF" w14:textId="533BB0DA">
      <w:pPr>
        <w:pStyle w:val="Heading2"/>
      </w:pPr>
      <w:r>
        <w:t>About ICGBV</w:t>
      </w:r>
    </w:p>
    <w:p w:rsidRPr="009A2263" w:rsidR="50795620" w:rsidP="5B820D89" w:rsidRDefault="009A2263" w14:paraId="5BCD6A8F" w14:textId="51F409A0">
      <w:pPr>
        <w:spacing w:line="279" w:lineRule="auto"/>
        <w:rPr>
          <w:rFonts w:eastAsia="Calibri"/>
        </w:rPr>
      </w:pPr>
      <w:r w:rsidRPr="26FF6056">
        <w:rPr>
          <w:rFonts w:eastAsia="Aptos"/>
          <w:color w:val="000000" w:themeColor="text1"/>
          <w:lang w:val="en-US"/>
        </w:rPr>
        <w:t>T</w:t>
      </w:r>
      <w:r w:rsidRPr="26FF6056" w:rsidR="50795620">
        <w:rPr>
          <w:rFonts w:eastAsia="Aptos"/>
          <w:color w:val="000000" w:themeColor="text1"/>
          <w:lang w:val="en-US"/>
        </w:rPr>
        <w:t xml:space="preserve">he Irish Consortium on </w:t>
      </w:r>
      <w:r w:rsidR="00D16861">
        <w:rPr>
          <w:rFonts w:eastAsia="Aptos"/>
          <w:color w:val="000000" w:themeColor="text1"/>
          <w:lang w:val="en-US"/>
        </w:rPr>
        <w:t>Gender-based violence</w:t>
      </w:r>
      <w:r w:rsidRPr="26FF6056" w:rsidR="50795620">
        <w:rPr>
          <w:rFonts w:eastAsia="Aptos"/>
          <w:color w:val="000000" w:themeColor="text1"/>
          <w:lang w:val="en-US"/>
        </w:rPr>
        <w:t xml:space="preserve"> (ICGBV</w:t>
      </w:r>
      <w:r w:rsidRPr="26FF6056" w:rsidR="008D5866">
        <w:rPr>
          <w:rFonts w:eastAsia="Aptos"/>
          <w:color w:val="000000" w:themeColor="text1"/>
          <w:lang w:val="en-US"/>
        </w:rPr>
        <w:t xml:space="preserve"> </w:t>
      </w:r>
      <w:hyperlink r:id="rId11">
        <w:r w:rsidRPr="26FF6056" w:rsidR="008D5866">
          <w:rPr>
            <w:rStyle w:val="Hyperlink"/>
          </w:rPr>
          <w:t>gbv.ie</w:t>
        </w:r>
      </w:hyperlink>
      <w:r w:rsidRPr="26FF6056" w:rsidR="50795620">
        <w:rPr>
          <w:rFonts w:eastAsia="Aptos"/>
          <w:color w:val="000000" w:themeColor="text1"/>
          <w:lang w:val="en-US"/>
        </w:rPr>
        <w:t xml:space="preserve">), currently hosted by GOAL, is an alliance of fourteen international human rights, </w:t>
      </w:r>
      <w:proofErr w:type="gramStart"/>
      <w:r w:rsidRPr="26FF6056" w:rsidR="50795620">
        <w:rPr>
          <w:rFonts w:eastAsia="Aptos"/>
          <w:color w:val="000000" w:themeColor="text1"/>
          <w:lang w:val="en-US"/>
        </w:rPr>
        <w:t>humanitarian</w:t>
      </w:r>
      <w:proofErr w:type="gramEnd"/>
      <w:r w:rsidRPr="26FF6056" w:rsidR="50795620">
        <w:rPr>
          <w:rFonts w:eastAsia="Aptos"/>
          <w:color w:val="000000" w:themeColor="text1"/>
          <w:lang w:val="en-US"/>
        </w:rPr>
        <w:t xml:space="preserve"> and development </w:t>
      </w:r>
      <w:proofErr w:type="spellStart"/>
      <w:r w:rsidRPr="26FF6056" w:rsidR="50795620">
        <w:rPr>
          <w:rFonts w:eastAsia="Aptos"/>
          <w:color w:val="000000" w:themeColor="text1"/>
          <w:lang w:val="en-US"/>
        </w:rPr>
        <w:t>organisations</w:t>
      </w:r>
      <w:proofErr w:type="spellEnd"/>
      <w:r w:rsidRPr="26FF6056" w:rsidR="50795620">
        <w:rPr>
          <w:rFonts w:eastAsia="Aptos"/>
          <w:color w:val="000000" w:themeColor="text1"/>
          <w:lang w:val="en-US"/>
        </w:rPr>
        <w:t xml:space="preserve">, including NGOs, Irish Aid and the Irish </w:t>
      </w:r>
      <w:proofErr w:type="spellStart"/>
      <w:r w:rsidRPr="26FF6056" w:rsidR="50795620">
        <w:rPr>
          <w:rFonts w:eastAsia="Aptos"/>
          <w:color w:val="000000" w:themeColor="text1"/>
          <w:lang w:val="en-US"/>
        </w:rPr>
        <w:t>Defence</w:t>
      </w:r>
      <w:proofErr w:type="spellEnd"/>
      <w:r w:rsidRPr="26FF6056" w:rsidR="50795620">
        <w:rPr>
          <w:rFonts w:eastAsia="Aptos"/>
          <w:color w:val="000000" w:themeColor="text1"/>
          <w:lang w:val="en-US"/>
        </w:rPr>
        <w:t xml:space="preserve"> Forces. Established in 2005 as a response to reports of ongoing and systematic sexual violence against women and girls in the Darfur Region of Sudan, it works collaboratively to increase knowledge and understanding of gender</w:t>
      </w:r>
      <w:r w:rsidRPr="26FF6056" w:rsidR="2F0D1EF8">
        <w:rPr>
          <w:rFonts w:eastAsia="Aptos"/>
          <w:color w:val="000000" w:themeColor="text1"/>
          <w:lang w:val="en-US"/>
        </w:rPr>
        <w:t>-based</w:t>
      </w:r>
      <w:r w:rsidRPr="26FF6056" w:rsidR="50795620">
        <w:rPr>
          <w:rFonts w:eastAsia="Aptos"/>
          <w:color w:val="000000" w:themeColor="text1"/>
          <w:lang w:val="en-US"/>
        </w:rPr>
        <w:t xml:space="preserve"> violence and to promote high quality programming and policy responses, in both humanitarian and development settings.</w:t>
      </w:r>
    </w:p>
    <w:p w:rsidRPr="005D3811" w:rsidR="5B820D89" w:rsidP="005D3811" w:rsidRDefault="005D3811" w14:paraId="3241177C" w14:textId="76606A6C">
      <w:pPr>
        <w:pStyle w:val="Heading2"/>
      </w:pPr>
      <w:r w:rsidRPr="005D3811">
        <w:t>Background</w:t>
      </w:r>
    </w:p>
    <w:p w:rsidRPr="006601F4" w:rsidR="00BC68B4" w:rsidP="6D04EAD5" w:rsidRDefault="000771DD" w14:paraId="68033018" w14:textId="7912F9E8">
      <w:pPr>
        <w:spacing w:after="0" w:line="240" w:lineRule="auto"/>
        <w:jc w:val="both"/>
        <w:rPr>
          <w:rFonts w:cstheme="minorHAnsi"/>
        </w:rPr>
      </w:pPr>
      <w:r w:rsidRPr="006601F4">
        <w:rPr>
          <w:rFonts w:eastAsia="Calibri" w:cstheme="minorHAnsi"/>
          <w:color w:val="000000" w:themeColor="text1"/>
        </w:rPr>
        <w:t>The</w:t>
      </w:r>
      <w:r w:rsidRPr="006601F4" w:rsidR="0023245E">
        <w:rPr>
          <w:rFonts w:eastAsia="Calibri" w:cstheme="minorHAnsi"/>
          <w:color w:val="000000" w:themeColor="text1"/>
        </w:rPr>
        <w:t xml:space="preserve"> ICGBV</w:t>
      </w:r>
      <w:r w:rsidRPr="006601F4">
        <w:rPr>
          <w:rFonts w:eastAsia="Calibri" w:cstheme="minorHAnsi"/>
          <w:color w:val="000000" w:themeColor="text1"/>
        </w:rPr>
        <w:t xml:space="preserve"> </w:t>
      </w:r>
      <w:r w:rsidRPr="006601F4" w:rsidR="008A0D45">
        <w:rPr>
          <w:rFonts w:eastAsia="Calibri" w:cstheme="minorHAnsi"/>
          <w:color w:val="000000" w:themeColor="text1"/>
        </w:rPr>
        <w:t xml:space="preserve">has </w:t>
      </w:r>
      <w:r w:rsidRPr="006601F4" w:rsidR="005A7C50">
        <w:rPr>
          <w:rFonts w:eastAsia="Calibri" w:cstheme="minorHAnsi"/>
          <w:color w:val="000000" w:themeColor="text1"/>
        </w:rPr>
        <w:t>chose</w:t>
      </w:r>
      <w:r w:rsidRPr="006601F4" w:rsidR="008A0D45">
        <w:rPr>
          <w:rFonts w:eastAsia="Calibri" w:cstheme="minorHAnsi"/>
          <w:color w:val="000000" w:themeColor="text1"/>
        </w:rPr>
        <w:t>n</w:t>
      </w:r>
      <w:r w:rsidRPr="006601F4" w:rsidR="005A7C50">
        <w:rPr>
          <w:rFonts w:eastAsia="Calibri" w:cstheme="minorHAnsi"/>
          <w:color w:val="000000" w:themeColor="text1"/>
        </w:rPr>
        <w:t xml:space="preserve"> </w:t>
      </w:r>
      <w:r w:rsidRPr="006601F4" w:rsidR="002C0886">
        <w:rPr>
          <w:rFonts w:eastAsia="Calibri" w:cstheme="minorHAnsi"/>
          <w:color w:val="000000" w:themeColor="text1"/>
        </w:rPr>
        <w:t>to focus on accountability from the survi</w:t>
      </w:r>
      <w:r w:rsidRPr="006601F4" w:rsidR="00FB1FA7">
        <w:rPr>
          <w:rFonts w:eastAsia="Calibri" w:cstheme="minorHAnsi"/>
          <w:color w:val="000000" w:themeColor="text1"/>
        </w:rPr>
        <w:t>vor perspective, over the lifetime</w:t>
      </w:r>
      <w:r w:rsidRPr="006601F4" w:rsidR="00A623D3">
        <w:rPr>
          <w:rFonts w:eastAsia="Calibri" w:cstheme="minorHAnsi"/>
          <w:color w:val="000000" w:themeColor="text1"/>
        </w:rPr>
        <w:t xml:space="preserve"> of the </w:t>
      </w:r>
      <w:hyperlink r:id="rId12">
        <w:r w:rsidRPr="006601F4" w:rsidR="00303D69">
          <w:rPr>
            <w:rStyle w:val="Hyperlink"/>
            <w:rFonts w:cstheme="minorHAnsi"/>
          </w:rPr>
          <w:t>2021-26 Strategic Plan, Amplifying Women's Voices</w:t>
        </w:r>
      </w:hyperlink>
      <w:r w:rsidRPr="006601F4" w:rsidR="00303D69">
        <w:rPr>
          <w:rFonts w:cstheme="minorHAnsi"/>
        </w:rPr>
        <w:t xml:space="preserve">. </w:t>
      </w:r>
      <w:r w:rsidRPr="006601F4" w:rsidR="00CB3D5E">
        <w:rPr>
          <w:rFonts w:cstheme="minorHAnsi"/>
        </w:rPr>
        <w:t xml:space="preserve"> </w:t>
      </w:r>
      <w:r w:rsidRPr="006601F4" w:rsidR="00DB010C">
        <w:rPr>
          <w:rFonts w:cstheme="minorHAnsi"/>
        </w:rPr>
        <w:t xml:space="preserve"> </w:t>
      </w:r>
    </w:p>
    <w:p w:rsidRPr="006601F4" w:rsidR="00C1647D" w:rsidP="6D04EAD5" w:rsidRDefault="00C1647D" w14:paraId="42DFFD9A" w14:textId="77777777">
      <w:pPr>
        <w:spacing w:after="0" w:line="240" w:lineRule="auto"/>
        <w:jc w:val="both"/>
        <w:rPr>
          <w:rFonts w:cstheme="minorHAnsi"/>
        </w:rPr>
      </w:pPr>
    </w:p>
    <w:p w:rsidRPr="006601F4" w:rsidR="0054359C" w:rsidP="0054359C" w:rsidRDefault="00346D99" w14:paraId="20C20849" w14:textId="76ACD47F">
      <w:pPr>
        <w:spacing w:after="0" w:line="240" w:lineRule="auto"/>
        <w:jc w:val="both"/>
      </w:pPr>
      <w:r w:rsidRPr="26FF6056">
        <w:rPr>
          <w:rFonts w:eastAsia="Calibri"/>
          <w:color w:val="000000" w:themeColor="text1"/>
        </w:rPr>
        <w:t>Therefore</w:t>
      </w:r>
      <w:r w:rsidRPr="26FF6056" w:rsidR="063AA635">
        <w:rPr>
          <w:rFonts w:eastAsia="Calibri"/>
          <w:color w:val="000000" w:themeColor="text1"/>
        </w:rPr>
        <w:t>,</w:t>
      </w:r>
      <w:r w:rsidRPr="26FF6056">
        <w:rPr>
          <w:rFonts w:eastAsia="Calibri"/>
          <w:color w:val="000000" w:themeColor="text1"/>
        </w:rPr>
        <w:t xml:space="preserve"> w</w:t>
      </w:r>
      <w:r w:rsidRPr="26FF6056" w:rsidR="0054359C">
        <w:rPr>
          <w:rFonts w:eastAsia="Calibri"/>
          <w:color w:val="000000" w:themeColor="text1"/>
        </w:rPr>
        <w:t xml:space="preserve">e are commissioning desk-based research to find </w:t>
      </w:r>
      <w:r w:rsidRPr="26FF6056" w:rsidR="0054359C">
        <w:t xml:space="preserve">evidence of established and emerging good practice in GBV </w:t>
      </w:r>
      <w:r w:rsidRPr="26FF6056" w:rsidR="0054359C">
        <w:rPr>
          <w:u w:val="single"/>
        </w:rPr>
        <w:t xml:space="preserve">survivor-led </w:t>
      </w:r>
      <w:r w:rsidRPr="26FF6056" w:rsidR="002B20EF">
        <w:t xml:space="preserve">accountability </w:t>
      </w:r>
      <w:r w:rsidRPr="26FF6056" w:rsidR="0054359C">
        <w:t xml:space="preserve">initiatives across the prevention, </w:t>
      </w:r>
      <w:proofErr w:type="gramStart"/>
      <w:r w:rsidRPr="26FF6056" w:rsidR="0054359C">
        <w:t>mitigation</w:t>
      </w:r>
      <w:proofErr w:type="gramEnd"/>
      <w:r w:rsidRPr="26FF6056" w:rsidR="0054359C">
        <w:t xml:space="preserve"> and response trajectory.</w:t>
      </w:r>
      <w:r w:rsidRPr="26FF6056" w:rsidR="00C1375A">
        <w:t xml:space="preserve"> </w:t>
      </w:r>
      <w:r w:rsidRPr="26FF6056" w:rsidR="00C1375A">
        <w:rPr>
          <w:rStyle w:val="normaltextrun"/>
          <w:lang w:val="en-IE"/>
        </w:rPr>
        <w:t>Survivor-led accountability requires first and foremost, that the dignity of the survivor is upheld, and that resourcing and skills transfer are available for the survivor to lead the process, if they choose to do so.</w:t>
      </w:r>
    </w:p>
    <w:p w:rsidR="006F664D" w:rsidP="006F664D" w:rsidRDefault="006F664D" w14:paraId="1931093F" w14:textId="1D1961F7">
      <w:pPr>
        <w:pStyle w:val="paragraph"/>
        <w:spacing w:before="0" w:beforeAutospacing="0" w:after="0" w:afterAutospacing="0"/>
        <w:textAlignment w:val="baseline"/>
        <w:rPr>
          <w:rFonts w:eastAsia="Calibri" w:asciiTheme="minorHAnsi" w:hAnsiTheme="minorHAnsi" w:cstheme="minorHAnsi"/>
          <w:color w:val="000000" w:themeColor="text1"/>
          <w:sz w:val="22"/>
          <w:szCs w:val="22"/>
        </w:rPr>
      </w:pPr>
    </w:p>
    <w:p w:rsidR="00B5794C" w:rsidP="006F664D" w:rsidRDefault="00B5794C" w14:paraId="53AA11F9" w14:textId="77777777">
      <w:pPr>
        <w:pStyle w:val="paragraph"/>
        <w:spacing w:before="0" w:beforeAutospacing="0" w:after="0" w:afterAutospacing="0"/>
        <w:textAlignment w:val="baseline"/>
        <w:rPr>
          <w:rFonts w:eastAsia="Calibri" w:asciiTheme="minorHAnsi" w:hAnsiTheme="minorHAnsi" w:cstheme="minorHAnsi"/>
          <w:color w:val="000000" w:themeColor="text1"/>
          <w:sz w:val="22"/>
          <w:szCs w:val="22"/>
        </w:rPr>
      </w:pPr>
    </w:p>
    <w:p w:rsidRPr="006601F4" w:rsidR="00B5794C" w:rsidP="00B5794C" w:rsidRDefault="00B5794C" w14:paraId="697AD6AA" w14:textId="157B2ACF">
      <w:pPr>
        <w:pStyle w:val="Heading2"/>
      </w:pPr>
      <w:r>
        <w:t>Purpose and Scope of the Desk-based Research</w:t>
      </w:r>
    </w:p>
    <w:p w:rsidRPr="006601F4" w:rsidR="009B5FD7" w:rsidP="00387430" w:rsidRDefault="00B45802" w14:paraId="71A0AD83" w14:textId="5F83D167">
      <w:pPr>
        <w:rPr>
          <w:rFonts w:cstheme="minorHAnsi"/>
        </w:rPr>
      </w:pPr>
      <w:r w:rsidRPr="006601F4">
        <w:rPr>
          <w:rFonts w:cstheme="minorHAnsi"/>
        </w:rPr>
        <w:t>T</w:t>
      </w:r>
      <w:r w:rsidRPr="006601F4" w:rsidR="00F14348">
        <w:rPr>
          <w:rFonts w:cstheme="minorHAnsi"/>
        </w:rPr>
        <w:t>o inform policy and practice</w:t>
      </w:r>
      <w:r w:rsidRPr="006601F4">
        <w:rPr>
          <w:rFonts w:cstheme="minorHAnsi"/>
        </w:rPr>
        <w:t xml:space="preserve"> with evidence</w:t>
      </w:r>
      <w:r w:rsidRPr="006601F4" w:rsidR="00F14348">
        <w:rPr>
          <w:rFonts w:cstheme="minorHAnsi"/>
        </w:rPr>
        <w:t xml:space="preserve"> </w:t>
      </w:r>
      <w:r w:rsidRPr="006601F4" w:rsidR="006F6431">
        <w:rPr>
          <w:rFonts w:cstheme="minorHAnsi"/>
        </w:rPr>
        <w:t xml:space="preserve">of established and emerging good practice </w:t>
      </w:r>
      <w:r w:rsidRPr="006601F4" w:rsidR="00D6241D">
        <w:rPr>
          <w:rFonts w:cstheme="minorHAnsi"/>
        </w:rPr>
        <w:t xml:space="preserve">in GBV survivor-led </w:t>
      </w:r>
      <w:r w:rsidR="0057400F">
        <w:rPr>
          <w:rFonts w:cstheme="minorHAnsi"/>
        </w:rPr>
        <w:t xml:space="preserve">accountability </w:t>
      </w:r>
      <w:r w:rsidRPr="006601F4" w:rsidR="00D6241D">
        <w:rPr>
          <w:rFonts w:cstheme="minorHAnsi"/>
        </w:rPr>
        <w:t xml:space="preserve">initiatives across </w:t>
      </w:r>
      <w:r w:rsidRPr="006601F4" w:rsidR="00C86C40">
        <w:rPr>
          <w:rFonts w:cstheme="minorHAnsi"/>
        </w:rPr>
        <w:t xml:space="preserve">the prevention, </w:t>
      </w:r>
      <w:proofErr w:type="gramStart"/>
      <w:r w:rsidRPr="006601F4" w:rsidR="00C86C40">
        <w:rPr>
          <w:rFonts w:cstheme="minorHAnsi"/>
        </w:rPr>
        <w:t>mitigation</w:t>
      </w:r>
      <w:proofErr w:type="gramEnd"/>
      <w:r w:rsidRPr="006601F4" w:rsidR="00C86C40">
        <w:rPr>
          <w:rFonts w:cstheme="minorHAnsi"/>
        </w:rPr>
        <w:t xml:space="preserve"> and response trajectory</w:t>
      </w:r>
      <w:r w:rsidRPr="006601F4" w:rsidR="00AF5D71">
        <w:rPr>
          <w:rStyle w:val="FootnoteReference"/>
          <w:rFonts w:cstheme="minorHAnsi"/>
        </w:rPr>
        <w:footnoteReference w:id="2"/>
      </w:r>
      <w:r w:rsidRPr="006601F4" w:rsidR="00C86C40">
        <w:rPr>
          <w:rFonts w:cstheme="minorHAnsi"/>
        </w:rPr>
        <w:t>.</w:t>
      </w:r>
    </w:p>
    <w:p w:rsidRPr="006601F4" w:rsidR="00BF1E38" w:rsidP="00BF1E38" w:rsidRDefault="00BF1E38" w14:paraId="42AA5EB3" w14:textId="77777777">
      <w:pPr>
        <w:pStyle w:val="Heading2"/>
      </w:pPr>
      <w:r w:rsidRPr="006601F4">
        <w:t>Scope</w:t>
      </w:r>
    </w:p>
    <w:p w:rsidR="00BF1E38" w:rsidP="00BF1E38" w:rsidRDefault="00BF1E38" w14:paraId="1CFFC8AE" w14:textId="4E5ADF11">
      <w:pPr>
        <w:spacing w:after="200" w:line="276" w:lineRule="auto"/>
      </w:pPr>
      <w:r w:rsidRPr="26FF6056">
        <w:t xml:space="preserve">We wish to determine the evidence or emerging evidence of initiatives that deeply embedded GBV survivors as they sought accountability under each of the three dimensions, Prevention, Mitigation and Response across humanitarian, development and peace support work. This is not limited to the countries in which ICGBV members operate but should be determined by finding the best/emerging </w:t>
      </w:r>
      <w:r w:rsidRPr="26FF6056">
        <w:lastRenderedPageBreak/>
        <w:t>practice</w:t>
      </w:r>
      <w:r w:rsidRPr="26FF6056" w:rsidR="7A180673">
        <w:t xml:space="preserve"> and should include</w:t>
      </w:r>
      <w:r>
        <w:t xml:space="preserve"> a mix of initiatives from micro, </w:t>
      </w:r>
      <w:proofErr w:type="spellStart"/>
      <w:r>
        <w:t>meso</w:t>
      </w:r>
      <w:proofErr w:type="spellEnd"/>
      <w:r>
        <w:t xml:space="preserve"> and </w:t>
      </w:r>
      <w:proofErr w:type="spellStart"/>
      <w:r>
        <w:t>maco</w:t>
      </w:r>
      <w:proofErr w:type="spellEnd"/>
      <w:r>
        <w:t xml:space="preserve"> levels – from grassroots to district, to state and regional initiatives.</w:t>
      </w:r>
    </w:p>
    <w:p w:rsidRPr="006601F4" w:rsidR="00BF1E38" w:rsidP="004E06C4" w:rsidRDefault="00BF1E38" w14:paraId="0D98C20D" w14:textId="77777777">
      <w:pPr>
        <w:spacing w:after="0" w:line="240" w:lineRule="auto"/>
        <w:rPr>
          <w:rFonts w:cstheme="minorHAnsi"/>
        </w:rPr>
      </w:pPr>
      <w:r w:rsidRPr="006601F4">
        <w:rPr>
          <w:rFonts w:cstheme="minorHAnsi"/>
        </w:rPr>
        <w:t>Survivor-led initiatives</w:t>
      </w:r>
      <w:r>
        <w:rPr>
          <w:rFonts w:cstheme="minorHAnsi"/>
        </w:rPr>
        <w:t xml:space="preserve"> on accountability</w:t>
      </w:r>
      <w:r w:rsidRPr="006601F4">
        <w:rPr>
          <w:rFonts w:cstheme="minorHAnsi"/>
        </w:rPr>
        <w:t xml:space="preserve"> should demonstrate as many of the following as possible:</w:t>
      </w:r>
    </w:p>
    <w:p w:rsidRPr="006601F4" w:rsidR="00BF1E38" w:rsidP="004E06C4" w:rsidRDefault="00BF1E38" w14:paraId="38592E5C" w14:textId="77777777">
      <w:pPr>
        <w:pStyle w:val="ListParagraph"/>
        <w:numPr>
          <w:ilvl w:val="0"/>
          <w:numId w:val="18"/>
        </w:numPr>
        <w:spacing w:after="0" w:line="240" w:lineRule="auto"/>
      </w:pPr>
      <w:r w:rsidRPr="392A5A8A">
        <w:t>Have been proven successful (as determined by survivors)</w:t>
      </w:r>
    </w:p>
    <w:p w:rsidRPr="006601F4" w:rsidR="00BF1E38" w:rsidP="004E06C4" w:rsidRDefault="00BF1E38" w14:paraId="50545DC2" w14:textId="228C7CDD">
      <w:pPr>
        <w:pStyle w:val="ListParagraph"/>
        <w:numPr>
          <w:ilvl w:val="0"/>
          <w:numId w:val="18"/>
        </w:numPr>
        <w:spacing w:after="0" w:line="240" w:lineRule="auto"/>
      </w:pPr>
      <w:r>
        <w:t>Ensure</w:t>
      </w:r>
      <w:r w:rsidRPr="26FF6056">
        <w:t xml:space="preserve"> a holistic understanding of the impact of the violence and effects, on the survivor – medical, legal, psychosocial, economic, social, caring responsibilities, accommodation, family and community </w:t>
      </w:r>
      <w:proofErr w:type="gramStart"/>
      <w:r w:rsidRPr="26FF6056">
        <w:t>relationships</w:t>
      </w:r>
      <w:proofErr w:type="gramEnd"/>
    </w:p>
    <w:p w:rsidRPr="006601F4" w:rsidR="00BF1E38" w:rsidP="004E06C4" w:rsidRDefault="00BF1E38" w14:paraId="4F9DA940" w14:textId="27EC9235">
      <w:pPr>
        <w:pStyle w:val="ListParagraph"/>
        <w:numPr>
          <w:ilvl w:val="0"/>
          <w:numId w:val="18"/>
        </w:numPr>
        <w:spacing w:after="0" w:line="240" w:lineRule="auto"/>
      </w:pPr>
      <w:r>
        <w:t>Take</w:t>
      </w:r>
      <w:r w:rsidRPr="26FF6056">
        <w:t xml:space="preserve"> into account the agency and resources of the </w:t>
      </w:r>
      <w:proofErr w:type="gramStart"/>
      <w:r w:rsidRPr="26FF6056">
        <w:t>survivor</w:t>
      </w:r>
      <w:proofErr w:type="gramEnd"/>
    </w:p>
    <w:p w:rsidRPr="006601F4" w:rsidR="00BF1E38" w:rsidP="004E06C4" w:rsidRDefault="00BF1E38" w14:paraId="6E72EAEB" w14:textId="77777777">
      <w:pPr>
        <w:pStyle w:val="ListParagraph"/>
        <w:numPr>
          <w:ilvl w:val="0"/>
          <w:numId w:val="18"/>
        </w:numPr>
        <w:spacing w:after="0" w:line="240" w:lineRule="auto"/>
      </w:pPr>
      <w:r w:rsidRPr="2F3C8084">
        <w:t>How the intersectionality of survivors (how their ethnicity, ability, socio-economic status, marital status, age, race, refugee/IDP/migrant status, sexual orientation, gender identity and expression etc.) has been recognised and responded to</w:t>
      </w:r>
    </w:p>
    <w:p w:rsidRPr="006601F4" w:rsidR="00BF1E38" w:rsidP="004E06C4" w:rsidRDefault="00BF1E38" w14:paraId="49AB1E13" w14:textId="77777777">
      <w:pPr>
        <w:pStyle w:val="ListParagraph"/>
        <w:numPr>
          <w:ilvl w:val="0"/>
          <w:numId w:val="18"/>
        </w:numPr>
        <w:spacing w:after="0" w:line="240" w:lineRule="auto"/>
        <w:rPr>
          <w:rFonts w:cstheme="minorHAnsi"/>
        </w:rPr>
      </w:pPr>
      <w:r w:rsidRPr="006601F4">
        <w:rPr>
          <w:rFonts w:cstheme="minorHAnsi"/>
        </w:rPr>
        <w:t xml:space="preserve">Are cost efficient in </w:t>
      </w:r>
      <w:proofErr w:type="gramStart"/>
      <w:r w:rsidRPr="006601F4">
        <w:rPr>
          <w:rFonts w:cstheme="minorHAnsi"/>
        </w:rPr>
        <w:t>low-resource</w:t>
      </w:r>
      <w:proofErr w:type="gramEnd"/>
      <w:r w:rsidRPr="006601F4">
        <w:rPr>
          <w:rFonts w:cstheme="minorHAnsi"/>
        </w:rPr>
        <w:t xml:space="preserve"> settings</w:t>
      </w:r>
    </w:p>
    <w:p w:rsidR="00BF1E38" w:rsidP="004E06C4" w:rsidRDefault="00BF1E38" w14:paraId="44AD9D89" w14:textId="77777777">
      <w:pPr>
        <w:pStyle w:val="ListParagraph"/>
        <w:numPr>
          <w:ilvl w:val="0"/>
          <w:numId w:val="18"/>
        </w:numPr>
        <w:spacing w:after="0" w:line="240" w:lineRule="auto"/>
        <w:rPr>
          <w:rFonts w:cstheme="minorHAnsi"/>
        </w:rPr>
      </w:pPr>
      <w:r w:rsidRPr="006601F4">
        <w:rPr>
          <w:rFonts w:cstheme="minorHAnsi"/>
        </w:rPr>
        <w:t xml:space="preserve">Could be replicated or scaled </w:t>
      </w:r>
      <w:proofErr w:type="gramStart"/>
      <w:r w:rsidRPr="006601F4">
        <w:rPr>
          <w:rFonts w:cstheme="minorHAnsi"/>
        </w:rPr>
        <w:t>up</w:t>
      </w:r>
      <w:proofErr w:type="gramEnd"/>
    </w:p>
    <w:p w:rsidRPr="006601F4" w:rsidR="00BF1E38" w:rsidP="004E06C4" w:rsidRDefault="00BF1E38" w14:paraId="53817A6B" w14:textId="5AD32783">
      <w:pPr>
        <w:pStyle w:val="ListParagraph"/>
        <w:numPr>
          <w:ilvl w:val="0"/>
          <w:numId w:val="18"/>
        </w:numPr>
        <w:spacing w:after="0" w:line="240" w:lineRule="auto"/>
      </w:pPr>
      <w:r>
        <w:t>Take</w:t>
      </w:r>
      <w:r w:rsidRPr="26FF6056">
        <w:t xml:space="preserve"> a gender-transformative </w:t>
      </w:r>
      <w:proofErr w:type="gramStart"/>
      <w:r w:rsidRPr="26FF6056">
        <w:t>approach</w:t>
      </w:r>
      <w:proofErr w:type="gramEnd"/>
    </w:p>
    <w:p w:rsidR="004E06C4" w:rsidP="00BF1E38" w:rsidRDefault="004E06C4" w14:paraId="73B8FF4B" w14:textId="77777777"/>
    <w:p w:rsidRPr="006601F4" w:rsidR="00BF1E38" w:rsidP="00BF1E38" w:rsidRDefault="00BF1E38" w14:paraId="2942390F" w14:textId="43497276">
      <w:r>
        <w:t>Information on initiatives that were tried but were not found successful, will also be useful to discuss in the desk review for learning purposes.</w:t>
      </w:r>
    </w:p>
    <w:p w:rsidRPr="006601F4" w:rsidR="00BF1E38" w:rsidP="00BF1E38" w:rsidRDefault="00BF1E38" w14:paraId="6C93B449" w14:textId="46A7BF9C">
      <w:r w:rsidRPr="26FF6056">
        <w:t>The researcher can define what is in scope under of the three dimensions, Prevention, Mitigation and Response.  Please see pages 5-6</w:t>
      </w:r>
      <w:r w:rsidRPr="26FF6056" w:rsidR="004E06C4">
        <w:t xml:space="preserve"> of the TOR</w:t>
      </w:r>
      <w:r w:rsidRPr="26FF6056">
        <w:t xml:space="preserve"> for definitions.  </w:t>
      </w:r>
      <w:r w:rsidRPr="26FF6056" w:rsidR="00352B53">
        <w:t>S</w:t>
      </w:r>
      <w:r w:rsidRPr="26FF6056">
        <w:t>uggestions</w:t>
      </w:r>
      <w:r w:rsidRPr="26FF6056" w:rsidR="009B7DE9">
        <w:t xml:space="preserve"> are </w:t>
      </w:r>
      <w:r w:rsidRPr="26FF6056" w:rsidR="0D4CA31B">
        <w:t>provided</w:t>
      </w:r>
      <w:r w:rsidRPr="26FF6056" w:rsidR="009B7DE9">
        <w:t xml:space="preserve"> on pages 3-4 of the TOR.</w:t>
      </w:r>
    </w:p>
    <w:p w:rsidRPr="006601F4" w:rsidR="4F39A90D" w:rsidP="4F39A90D" w:rsidRDefault="4F39A90D" w14:paraId="22AE171D" w14:textId="1A8A6599">
      <w:pPr>
        <w:rPr>
          <w:rFonts w:cstheme="minorHAnsi"/>
        </w:rPr>
      </w:pPr>
    </w:p>
    <w:p w:rsidRPr="009A1DE0" w:rsidR="007C1C03" w:rsidP="009A1DE0" w:rsidRDefault="007C1C03" w14:paraId="78DDA34F" w14:textId="26C266A8">
      <w:pPr>
        <w:pStyle w:val="Heading2"/>
      </w:pPr>
      <w:r w:rsidRPr="009A1DE0">
        <w:t>Key Stakeholders</w:t>
      </w:r>
    </w:p>
    <w:p w:rsidRPr="006601F4" w:rsidR="007C1C03" w:rsidP="4F39A90D" w:rsidRDefault="007C1C03" w14:paraId="693AE0F8" w14:textId="6366F2E4">
      <w:pPr>
        <w:rPr>
          <w:rFonts w:cstheme="minorHAnsi"/>
        </w:rPr>
      </w:pPr>
      <w:r w:rsidRPr="006601F4">
        <w:rPr>
          <w:rFonts w:cstheme="minorHAnsi"/>
        </w:rPr>
        <w:t xml:space="preserve">Policy makers and </w:t>
      </w:r>
      <w:r w:rsidRPr="006601F4" w:rsidR="006D43FE">
        <w:rPr>
          <w:rFonts w:cstheme="minorHAnsi"/>
        </w:rPr>
        <w:t>practitioners engaged in humanitarian, development and peace support w</w:t>
      </w:r>
      <w:r w:rsidRPr="006601F4" w:rsidR="00FE4CC7">
        <w:rPr>
          <w:rFonts w:cstheme="minorHAnsi"/>
        </w:rPr>
        <w:t>ork combatting GBV</w:t>
      </w:r>
      <w:r w:rsidR="00792BAA">
        <w:rPr>
          <w:rFonts w:cstheme="minorHAnsi"/>
        </w:rPr>
        <w:t>.</w:t>
      </w:r>
    </w:p>
    <w:p w:rsidRPr="006601F4" w:rsidR="00FE2079" w:rsidP="4F39A90D" w:rsidRDefault="00FE2079" w14:paraId="6962CCC0" w14:textId="77777777">
      <w:pPr>
        <w:rPr>
          <w:rFonts w:cstheme="minorHAnsi"/>
        </w:rPr>
      </w:pPr>
    </w:p>
    <w:p w:rsidRPr="009A1DE0" w:rsidR="0EFD24BA" w:rsidP="009A1DE0" w:rsidRDefault="0EFD24BA" w14:paraId="3F43EB3D" w14:textId="1440FBC0">
      <w:pPr>
        <w:pStyle w:val="Heading2"/>
      </w:pPr>
      <w:r w:rsidRPr="009A1DE0">
        <w:t>Research Question</w:t>
      </w:r>
    </w:p>
    <w:p w:rsidR="596516D4" w:rsidP="00FE2079" w:rsidRDefault="00F94246" w14:paraId="048FD87A" w14:textId="16CA8CB6">
      <w:r w:rsidRPr="26FF6056">
        <w:t xml:space="preserve">What </w:t>
      </w:r>
      <w:r w:rsidRPr="26FF6056" w:rsidR="4A793963">
        <w:t>recommendations can be drawn from the evidence</w:t>
      </w:r>
      <w:r w:rsidRPr="26FF6056" w:rsidR="009870F8">
        <w:t>, or emerging evidence</w:t>
      </w:r>
      <w:r w:rsidRPr="26FF6056" w:rsidR="4A793963">
        <w:t xml:space="preserve"> </w:t>
      </w:r>
      <w:r w:rsidRPr="26FF6056" w:rsidR="0605548A">
        <w:t>of</w:t>
      </w:r>
      <w:r w:rsidRPr="26FF6056" w:rsidR="5CDCC334">
        <w:t xml:space="preserve"> </w:t>
      </w:r>
      <w:r w:rsidRPr="26FF6056">
        <w:t xml:space="preserve">survivor-led initiatives </w:t>
      </w:r>
      <w:r w:rsidRPr="26FF6056" w:rsidR="00142390">
        <w:t xml:space="preserve">or practices </w:t>
      </w:r>
      <w:r w:rsidRPr="26FF6056">
        <w:t>that have or seek to</w:t>
      </w:r>
      <w:r w:rsidRPr="26FF6056" w:rsidR="00366ADE">
        <w:t>,</w:t>
      </w:r>
      <w:r w:rsidRPr="26FF6056">
        <w:t xml:space="preserve"> </w:t>
      </w:r>
      <w:r w:rsidRPr="26FF6056" w:rsidR="596516D4">
        <w:t>prevent</w:t>
      </w:r>
      <w:r w:rsidRPr="26FF6056" w:rsidR="006338E9">
        <w:t xml:space="preserve">, </w:t>
      </w:r>
      <w:proofErr w:type="gramStart"/>
      <w:r w:rsidRPr="26FF6056" w:rsidR="596516D4">
        <w:t>mitigat</w:t>
      </w:r>
      <w:r w:rsidRPr="26FF6056" w:rsidR="006338E9">
        <w:t>e</w:t>
      </w:r>
      <w:proofErr w:type="gramEnd"/>
      <w:r w:rsidRPr="26FF6056" w:rsidR="596516D4">
        <w:t xml:space="preserve"> and respon</w:t>
      </w:r>
      <w:r w:rsidRPr="26FF6056" w:rsidR="00834A30">
        <w:t>d</w:t>
      </w:r>
      <w:r w:rsidRPr="26FF6056" w:rsidR="596516D4">
        <w:t xml:space="preserve"> to gender</w:t>
      </w:r>
      <w:r w:rsidRPr="26FF6056" w:rsidR="6F4B0630">
        <w:t>-based</w:t>
      </w:r>
      <w:r w:rsidRPr="26FF6056" w:rsidR="596516D4">
        <w:t xml:space="preserve"> violence in humanitarian</w:t>
      </w:r>
      <w:r w:rsidRPr="26FF6056" w:rsidR="008B7C39">
        <w:t xml:space="preserve"> and</w:t>
      </w:r>
      <w:r w:rsidRPr="26FF6056" w:rsidR="596516D4">
        <w:t xml:space="preserve"> development contexts</w:t>
      </w:r>
      <w:r w:rsidRPr="26FF6056" w:rsidR="008E0E33">
        <w:t xml:space="preserve"> an</w:t>
      </w:r>
      <w:r w:rsidRPr="26FF6056" w:rsidR="00834A30">
        <w:t>d</w:t>
      </w:r>
      <w:r w:rsidRPr="26FF6056" w:rsidR="008E0E33">
        <w:t xml:space="preserve"> peace support</w:t>
      </w:r>
      <w:r w:rsidRPr="26FF6056" w:rsidR="596516D4">
        <w:t>?</w:t>
      </w:r>
    </w:p>
    <w:p w:rsidRPr="00165E1D" w:rsidR="00165E1D" w:rsidP="00165E1D" w:rsidRDefault="00210182" w14:paraId="50F68399" w14:textId="77777777">
      <w:pPr>
        <w:rPr>
          <w:rFonts w:cstheme="minorHAnsi"/>
          <w:b/>
          <w:bCs/>
        </w:rPr>
      </w:pPr>
      <w:r w:rsidRPr="00165E1D">
        <w:rPr>
          <w:rFonts w:cstheme="minorHAnsi"/>
          <w:b/>
          <w:bCs/>
        </w:rPr>
        <w:t>Sub-question</w:t>
      </w:r>
      <w:r w:rsidRPr="00165E1D" w:rsidR="00770E74">
        <w:rPr>
          <w:rFonts w:cstheme="minorHAnsi"/>
          <w:b/>
          <w:bCs/>
        </w:rPr>
        <w:t>s</w:t>
      </w:r>
      <w:r w:rsidRPr="00165E1D">
        <w:rPr>
          <w:rFonts w:cstheme="minorHAnsi"/>
          <w:b/>
          <w:bCs/>
        </w:rPr>
        <w:t>:</w:t>
      </w:r>
    </w:p>
    <w:p w:rsidRPr="00165E1D" w:rsidR="00165E1D" w:rsidP="00165E1D" w:rsidRDefault="00165E1D" w14:paraId="474B9C85" w14:textId="789B306C">
      <w:pPr>
        <w:pStyle w:val="ListParagraph"/>
        <w:numPr>
          <w:ilvl w:val="0"/>
          <w:numId w:val="28"/>
        </w:numPr>
        <w:rPr>
          <w:rFonts w:cstheme="minorHAnsi"/>
        </w:rPr>
      </w:pPr>
      <w:r>
        <w:t xml:space="preserve">To what extent, in what circumstances, and for whom, were these </w:t>
      </w:r>
      <w:r w:rsidR="009D4198">
        <w:t>initiatives</w:t>
      </w:r>
      <w:r w:rsidR="002F17DC">
        <w:t>, practices</w:t>
      </w:r>
      <w:r>
        <w:t xml:space="preserve"> and approaches successful</w:t>
      </w:r>
      <w:r w:rsidR="009D4198">
        <w:t xml:space="preserve"> and what enabled their success</w:t>
      </w:r>
      <w:r>
        <w:t>?</w:t>
      </w:r>
    </w:p>
    <w:p w:rsidR="00165E1D" w:rsidP="00D16861" w:rsidRDefault="00165E1D" w14:paraId="76495A17" w14:textId="1509ED98">
      <w:pPr>
        <w:pStyle w:val="ListParagraph"/>
        <w:numPr>
          <w:ilvl w:val="0"/>
          <w:numId w:val="28"/>
        </w:numPr>
        <w:spacing w:after="200" w:line="276" w:lineRule="auto"/>
      </w:pPr>
      <w:r>
        <w:t xml:space="preserve">To what extent have </w:t>
      </w:r>
      <w:r w:rsidR="009F5DDF">
        <w:t>these attempt</w:t>
      </w:r>
      <w:r w:rsidR="006355E6">
        <w:t>s</w:t>
      </w:r>
      <w:r w:rsidR="009F5DDF">
        <w:t xml:space="preserve"> to </w:t>
      </w:r>
      <w:r w:rsidR="003949D6">
        <w:t xml:space="preserve">achieve accountability, </w:t>
      </w:r>
      <w:r>
        <w:t xml:space="preserve">been limited or blocked by formal and informal power </w:t>
      </w:r>
      <w:r w:rsidR="0096725E">
        <w:t>holders?</w:t>
      </w:r>
    </w:p>
    <w:p w:rsidRPr="00D257CE" w:rsidR="00676923" w:rsidP="00D16861" w:rsidRDefault="00165E1D" w14:paraId="7B638175" w14:textId="3F06433C">
      <w:pPr>
        <w:pStyle w:val="ListParagraph"/>
        <w:numPr>
          <w:ilvl w:val="0"/>
          <w:numId w:val="28"/>
        </w:numPr>
        <w:spacing w:after="200" w:line="276" w:lineRule="auto"/>
        <w:rPr>
          <w:b/>
        </w:rPr>
      </w:pPr>
      <w:r>
        <w:t>Whose voices influenced the programm</w:t>
      </w:r>
      <w:r w:rsidR="009B6F13">
        <w:t>ing and policy</w:t>
      </w:r>
      <w:r>
        <w:t xml:space="preserve"> strategies - both as originally designed and </w:t>
      </w:r>
      <w:r w:rsidR="003949D6">
        <w:t>as the journey progressed</w:t>
      </w:r>
      <w:r>
        <w:t>?</w:t>
      </w:r>
      <w:r w:rsidR="00135F94">
        <w:t xml:space="preserve"> </w:t>
      </w:r>
    </w:p>
    <w:p w:rsidR="009B7DE9" w:rsidP="009A1DE0" w:rsidRDefault="009B7DE9" w14:paraId="7E33E5A2" w14:textId="77777777">
      <w:pPr>
        <w:pStyle w:val="Heading2"/>
      </w:pPr>
    </w:p>
    <w:p w:rsidRPr="009A1DE0" w:rsidR="00676923" w:rsidP="009A1DE0" w:rsidRDefault="00676923" w14:paraId="62139254" w14:textId="41FF678A">
      <w:pPr>
        <w:pStyle w:val="Heading2"/>
      </w:pPr>
      <w:r w:rsidRPr="009A1DE0">
        <w:t>Methodolo</w:t>
      </w:r>
      <w:r w:rsidRPr="009A1DE0" w:rsidR="00220CE8">
        <w:t>g</w:t>
      </w:r>
      <w:r w:rsidRPr="009A1DE0">
        <w:t>y</w:t>
      </w:r>
    </w:p>
    <w:p w:rsidRPr="006601F4" w:rsidR="00E90CCA" w:rsidP="6D04EAD5" w:rsidRDefault="00676923" w14:paraId="0070F11F" w14:textId="32FDB7DF">
      <w:r w:rsidRPr="26FF6056">
        <w:t>Desk-based literature review of published and grey</w:t>
      </w:r>
      <w:r w:rsidRPr="26FF6056" w:rsidR="00364730">
        <w:rPr>
          <w:rStyle w:val="FootnoteReference"/>
        </w:rPr>
        <w:footnoteReference w:id="3"/>
      </w:r>
      <w:r w:rsidRPr="26FF6056">
        <w:t xml:space="preserve"> literature. </w:t>
      </w:r>
      <w:r w:rsidRPr="26FF6056" w:rsidR="0029348B">
        <w:t xml:space="preserve"> </w:t>
      </w:r>
      <w:r w:rsidRPr="26FF6056" w:rsidR="00673C08">
        <w:t xml:space="preserve"> This will </w:t>
      </w:r>
      <w:r w:rsidRPr="26FF6056" w:rsidR="0029348B">
        <w:t xml:space="preserve">include </w:t>
      </w:r>
      <w:r w:rsidRPr="26FF6056" w:rsidR="006037B0">
        <w:t xml:space="preserve">reports and papers published by </w:t>
      </w:r>
      <w:r w:rsidRPr="26FF6056" w:rsidR="00FC3DA5">
        <w:t>women-led, women-</w:t>
      </w:r>
      <w:proofErr w:type="gramStart"/>
      <w:r w:rsidRPr="26FF6056" w:rsidR="00FC3DA5">
        <w:t>centred</w:t>
      </w:r>
      <w:proofErr w:type="gramEnd"/>
      <w:r w:rsidRPr="26FF6056" w:rsidR="00FC3DA5">
        <w:t xml:space="preserve"> and feminist </w:t>
      </w:r>
      <w:r w:rsidRPr="26FF6056" w:rsidR="00ED5ADA">
        <w:t xml:space="preserve">networks and </w:t>
      </w:r>
      <w:r w:rsidRPr="26FF6056" w:rsidR="00BC387D">
        <w:t>civil society organisations</w:t>
      </w:r>
      <w:r w:rsidRPr="26FF6056" w:rsidR="006037B0">
        <w:t>.</w:t>
      </w:r>
      <w:r w:rsidRPr="26FF6056" w:rsidR="00E442EE">
        <w:t xml:space="preserve">  </w:t>
      </w:r>
      <w:r w:rsidRPr="26FF6056" w:rsidR="000D21F9">
        <w:t>I</w:t>
      </w:r>
      <w:r w:rsidRPr="26FF6056" w:rsidR="00C812DE">
        <w:t>dentification of grey literature from partner and partner networks</w:t>
      </w:r>
      <w:r w:rsidRPr="26FF6056" w:rsidR="00C03EE5">
        <w:t xml:space="preserve"> will be sought from the I</w:t>
      </w:r>
      <w:r w:rsidRPr="26FF6056" w:rsidR="000D21F9">
        <w:t>CG</w:t>
      </w:r>
      <w:r w:rsidRPr="26FF6056" w:rsidR="0079458B">
        <w:t>BV Learning and Practice Group</w:t>
      </w:r>
      <w:r w:rsidRPr="26FF6056" w:rsidR="00C03EE5">
        <w:t xml:space="preserve">, the Malawi </w:t>
      </w:r>
      <w:proofErr w:type="gramStart"/>
      <w:r w:rsidRPr="26FF6056" w:rsidR="00C03EE5">
        <w:t>ICGBV</w:t>
      </w:r>
      <w:proofErr w:type="gramEnd"/>
      <w:r w:rsidRPr="26FF6056" w:rsidR="00C03EE5">
        <w:t xml:space="preserve"> and </w:t>
      </w:r>
      <w:r w:rsidRPr="26FF6056" w:rsidR="00C6672B">
        <w:t>the Sierra Leone ICGBV Working Group</w:t>
      </w:r>
      <w:r w:rsidRPr="26FF6056" w:rsidR="00673C08">
        <w:t>, though is not limited to these sources.</w:t>
      </w:r>
    </w:p>
    <w:p w:rsidRPr="006601F4" w:rsidR="00676923" w:rsidP="6D04EAD5" w:rsidRDefault="381DBAEF" w14:paraId="40081249" w14:textId="76F602E1">
      <w:r w:rsidRPr="2F3C8084">
        <w:t xml:space="preserve">To account for the fact that </w:t>
      </w:r>
      <w:r w:rsidRPr="2F3C8084" w:rsidR="00972D9E">
        <w:t>‘</w:t>
      </w:r>
      <w:r w:rsidRPr="2F3C8084">
        <w:t>survivor-led</w:t>
      </w:r>
      <w:r w:rsidRPr="2F3C8084" w:rsidR="00972D9E">
        <w:t>’</w:t>
      </w:r>
      <w:r w:rsidRPr="2F3C8084">
        <w:t xml:space="preserve"> approach</w:t>
      </w:r>
      <w:r w:rsidRPr="2F3C8084" w:rsidR="00972D9E">
        <w:t xml:space="preserve"> to accountability</w:t>
      </w:r>
      <w:r w:rsidRPr="2F3C8084">
        <w:t xml:space="preserve"> is an emerging terminology</w:t>
      </w:r>
      <w:r w:rsidRPr="2F3C8084" w:rsidR="2E62CCB1">
        <w:t xml:space="preserve"> which may not be fully in use</w:t>
      </w:r>
      <w:r w:rsidRPr="2F3C8084">
        <w:t xml:space="preserve">, it is possible that </w:t>
      </w:r>
      <w:r w:rsidRPr="2F3C8084" w:rsidR="289A588A">
        <w:t>examples of survivor-</w:t>
      </w:r>
      <w:r w:rsidRPr="2F3C8084" w:rsidR="4BA06AA1">
        <w:t>centred</w:t>
      </w:r>
      <w:r w:rsidRPr="2F3C8084" w:rsidR="289A588A">
        <w:t xml:space="preserve"> approaches will be included in the research</w:t>
      </w:r>
      <w:r w:rsidRPr="2F3C8084" w:rsidR="7C9390CB">
        <w:t xml:space="preserve"> (for example</w:t>
      </w:r>
      <w:r w:rsidRPr="2F3C8084" w:rsidR="254600B0">
        <w:t>,</w:t>
      </w:r>
      <w:r w:rsidRPr="2F3C8084" w:rsidR="7C9390CB">
        <w:t xml:space="preserve"> there may be survivor led initiative using a survivor centred approach labelling themselves as survivor centred)</w:t>
      </w:r>
      <w:r w:rsidRPr="2F3C8084" w:rsidR="289A588A">
        <w:t>. Additionally, examples in which practitioners transitioned from a survivor-centred approach to one in which survivors took the lead w</w:t>
      </w:r>
      <w:r w:rsidRPr="2F3C8084" w:rsidR="0E536187">
        <w:t>ill be sought</w:t>
      </w:r>
      <w:r w:rsidR="00381F5F">
        <w:t>.</w:t>
      </w:r>
    </w:p>
    <w:p w:rsidRPr="006601F4" w:rsidR="00C57103" w:rsidP="6D04EAD5" w:rsidRDefault="00D55002" w14:paraId="732A6AFC" w14:textId="0512EDDD">
      <w:r w:rsidRPr="2F3C8084">
        <w:t>T</w:t>
      </w:r>
      <w:r w:rsidRPr="2F3C8084" w:rsidR="7EA3C9CA">
        <w:t>he author is asked to highlight t</w:t>
      </w:r>
      <w:r w:rsidRPr="2F3C8084">
        <w:t xml:space="preserve">wo examples </w:t>
      </w:r>
      <w:r w:rsidRPr="2F3C8084" w:rsidR="54E7A97C">
        <w:t xml:space="preserve">which arise from the desk research, which demonstrate </w:t>
      </w:r>
      <w:r w:rsidRPr="392A5A8A" w:rsidR="3BF7C867">
        <w:rPr>
          <w:rFonts w:ascii="Calibri" w:hAnsi="Calibri" w:eastAsia="Calibri" w:cs="Calibri"/>
          <w:color w:val="000000" w:themeColor="text1"/>
        </w:rPr>
        <w:t>best/emerging</w:t>
      </w:r>
      <w:r w:rsidR="3FFEE499">
        <w:t xml:space="preserve"> </w:t>
      </w:r>
      <w:r w:rsidR="732049A4">
        <w:t>practice,</w:t>
      </w:r>
      <w:r w:rsidRPr="2F3C8084" w:rsidR="3FFEE499">
        <w:t xml:space="preserve"> </w:t>
      </w:r>
      <w:r w:rsidRPr="2F3C8084" w:rsidR="626A3B41">
        <w:t xml:space="preserve">and </w:t>
      </w:r>
      <w:r w:rsidRPr="2F3C8084" w:rsidR="3FFEE499">
        <w:t>which can be considered for application in other jurisdictions</w:t>
      </w:r>
      <w:r w:rsidR="00462EE7">
        <w:t>,</w:t>
      </w:r>
      <w:r w:rsidRPr="2F3C8084">
        <w:t xml:space="preserve"> under each of Prevention, Mitigation and Response</w:t>
      </w:r>
      <w:r w:rsidR="00462EE7">
        <w:t>.</w:t>
      </w:r>
      <w:r w:rsidRPr="2F3C8084" w:rsidR="004919A1">
        <w:t xml:space="preserve"> </w:t>
      </w:r>
    </w:p>
    <w:p w:rsidR="00D55002" w:rsidP="6D04EAD5" w:rsidRDefault="004919A1" w14:paraId="670E02C2" w14:textId="6530F741">
      <w:r w:rsidRPr="07F07CEA">
        <w:t>Key informant interviews</w:t>
      </w:r>
      <w:r w:rsidRPr="07F07CEA" w:rsidR="008A0DDB">
        <w:t>, such as</w:t>
      </w:r>
      <w:r w:rsidRPr="07F07CEA">
        <w:t xml:space="preserve"> </w:t>
      </w:r>
      <w:proofErr w:type="gramStart"/>
      <w:r w:rsidRPr="07F07CEA" w:rsidR="00183A78">
        <w:t xml:space="preserve">with </w:t>
      </w:r>
      <w:r w:rsidR="00183A78">
        <w:t xml:space="preserve"> authors</w:t>
      </w:r>
      <w:proofErr w:type="gramEnd"/>
      <w:r w:rsidRPr="07F07CEA" w:rsidR="00183A78">
        <w:t xml:space="preserve"> or </w:t>
      </w:r>
      <w:r w:rsidRPr="07F07CEA" w:rsidR="008A0DDB">
        <w:t xml:space="preserve">organisations at the centre of initiatives explored, </w:t>
      </w:r>
      <w:r w:rsidRPr="07F07CEA">
        <w:t xml:space="preserve">can be used to elaborate on </w:t>
      </w:r>
      <w:r w:rsidRPr="07F07CEA" w:rsidR="00D55002">
        <w:t>3-6</w:t>
      </w:r>
      <w:r w:rsidR="00BC447C">
        <w:t xml:space="preserve"> of the overall</w:t>
      </w:r>
      <w:r w:rsidRPr="07F07CEA" w:rsidR="00D55002">
        <w:t xml:space="preserve"> </w:t>
      </w:r>
      <w:r w:rsidRPr="07F07CEA">
        <w:t>best examples.</w:t>
      </w:r>
    </w:p>
    <w:p w:rsidRPr="006601F4" w:rsidR="00CA2DA0" w:rsidP="6D04EAD5" w:rsidRDefault="00BA2211" w14:paraId="1EE5CAE4" w14:textId="2973B709">
      <w:pPr>
        <w:rPr>
          <w:rFonts w:cstheme="minorHAnsi"/>
        </w:rPr>
      </w:pPr>
      <w:r>
        <w:t xml:space="preserve">As a signatory to the </w:t>
      </w:r>
      <w:hyperlink r:id="rId13">
        <w:r w:rsidRPr="392A5A8A" w:rsidR="00D925B0">
          <w:rPr>
            <w:rStyle w:val="Hyperlink"/>
          </w:rPr>
          <w:t>Inter-Agency Minimum Standards for GBV in Emergencies Programming</w:t>
        </w:r>
      </w:hyperlink>
      <w:r w:rsidR="00D23367">
        <w:t xml:space="preserve">, </w:t>
      </w:r>
      <w:r w:rsidR="00EA6DCE">
        <w:t xml:space="preserve">the ICGBV requires that this research be carried out </w:t>
      </w:r>
      <w:r w:rsidR="00CA2DA0">
        <w:t>In line with GBV guiding principles</w:t>
      </w:r>
      <w:r w:rsidR="007024F1">
        <w:t>, including confidentiality</w:t>
      </w:r>
      <w:r w:rsidR="00EA6DCE">
        <w:t xml:space="preserve">.  </w:t>
      </w:r>
      <w:r w:rsidR="007024F1">
        <w:t>A</w:t>
      </w:r>
      <w:r w:rsidR="00F03370">
        <w:t xml:space="preserve">ny information about survivors will only be shared with their informed consent. </w:t>
      </w:r>
    </w:p>
    <w:p w:rsidR="07F07CEA" w:rsidP="07F07CEA" w:rsidRDefault="07F07CEA" w14:paraId="0E890D17" w14:textId="24C94A88">
      <w:pPr>
        <w:pStyle w:val="Heading2"/>
      </w:pPr>
    </w:p>
    <w:p w:rsidRPr="001C4820" w:rsidR="6B0A2F57" w:rsidP="001C4820" w:rsidRDefault="6B0A2F57" w14:paraId="087E21E4" w14:textId="2753CB5E">
      <w:pPr>
        <w:pStyle w:val="Heading2"/>
      </w:pPr>
      <w:r w:rsidRPr="001C4820">
        <w:t>Deliverables</w:t>
      </w:r>
    </w:p>
    <w:p w:rsidRPr="00843C53" w:rsidR="6B0A2F57" w:rsidP="008D0155" w:rsidRDefault="6B0A2F57" w14:paraId="2CBD0408" w14:textId="499EC477">
      <w:pPr>
        <w:pStyle w:val="ListParagraph"/>
        <w:numPr>
          <w:ilvl w:val="0"/>
          <w:numId w:val="27"/>
        </w:numPr>
        <w:jc w:val="both"/>
        <w:rPr>
          <w:rFonts w:ascii="Calibri" w:hAnsi="Calibri" w:eastAsia="Calibri" w:cs="Calibri"/>
          <w:color w:val="000000" w:themeColor="text1"/>
        </w:rPr>
      </w:pPr>
      <w:r w:rsidRPr="07F07CEA">
        <w:rPr>
          <w:rFonts w:ascii="Calibri" w:hAnsi="Calibri" w:eastAsia="Calibri" w:cs="Calibri"/>
          <w:color w:val="000000" w:themeColor="text1"/>
          <w:lang w:val="en-IE"/>
        </w:rPr>
        <w:t>Carry out relevant desk-based research</w:t>
      </w:r>
      <w:r w:rsidR="009C11B0">
        <w:rPr>
          <w:rFonts w:ascii="Calibri" w:hAnsi="Calibri" w:eastAsia="Calibri" w:cs="Calibri"/>
          <w:color w:val="000000" w:themeColor="text1"/>
          <w:lang w:val="en-IE"/>
        </w:rPr>
        <w:t>, with an emphasis on grey literature,</w:t>
      </w:r>
      <w:r w:rsidRPr="07F07CEA">
        <w:rPr>
          <w:rFonts w:ascii="Calibri" w:hAnsi="Calibri" w:eastAsia="Calibri" w:cs="Calibri"/>
          <w:color w:val="000000" w:themeColor="text1"/>
          <w:lang w:val="en-IE"/>
        </w:rPr>
        <w:t xml:space="preserve"> on </w:t>
      </w:r>
      <w:r w:rsidR="00D16861">
        <w:rPr>
          <w:rFonts w:ascii="Calibri" w:hAnsi="Calibri" w:eastAsia="Calibri" w:cs="Calibri"/>
          <w:color w:val="000000" w:themeColor="text1"/>
          <w:lang w:val="en-IE"/>
        </w:rPr>
        <w:t>Gender-based violence</w:t>
      </w:r>
      <w:r w:rsidRPr="008D0155" w:rsidR="008D0155">
        <w:rPr>
          <w:rFonts w:ascii="Calibri" w:hAnsi="Calibri" w:eastAsia="Calibri" w:cs="Calibri"/>
          <w:color w:val="000000" w:themeColor="text1"/>
          <w:lang w:val="en-IE"/>
        </w:rPr>
        <w:t xml:space="preserve"> survivor-led </w:t>
      </w:r>
      <w:proofErr w:type="gramStart"/>
      <w:r w:rsidRPr="008D0155" w:rsidR="008D0155">
        <w:rPr>
          <w:rFonts w:ascii="Calibri" w:hAnsi="Calibri" w:eastAsia="Calibri" w:cs="Calibri"/>
          <w:color w:val="000000" w:themeColor="text1"/>
          <w:lang w:val="en-IE"/>
        </w:rPr>
        <w:t>accountability</w:t>
      </w:r>
      <w:proofErr w:type="gramEnd"/>
    </w:p>
    <w:p w:rsidRPr="009C11B0" w:rsidR="00843C53" w:rsidP="008D0155" w:rsidRDefault="00843C53" w14:paraId="594611AB" w14:textId="52846A04">
      <w:pPr>
        <w:pStyle w:val="ListParagraph"/>
        <w:numPr>
          <w:ilvl w:val="0"/>
          <w:numId w:val="27"/>
        </w:numPr>
        <w:jc w:val="both"/>
        <w:rPr>
          <w:rFonts w:ascii="Calibri" w:hAnsi="Calibri" w:eastAsia="Calibri" w:cs="Calibri"/>
          <w:color w:val="000000" w:themeColor="text1"/>
        </w:rPr>
      </w:pPr>
      <w:r w:rsidRPr="07F07CEA">
        <w:t xml:space="preserve">Key informant interviews, such as with </w:t>
      </w:r>
      <w:proofErr w:type="gramStart"/>
      <w:r w:rsidRPr="07F07CEA">
        <w:t>authors  or</w:t>
      </w:r>
      <w:proofErr w:type="gramEnd"/>
      <w:r w:rsidRPr="07F07CEA">
        <w:t xml:space="preserve"> organisations at the centre of initiatives explored</w:t>
      </w:r>
    </w:p>
    <w:p w:rsidRPr="00F64087" w:rsidR="009C11B0" w:rsidP="008D0155" w:rsidRDefault="009C11B0" w14:paraId="23D35964" w14:textId="3F3066E1">
      <w:pPr>
        <w:pStyle w:val="ListParagraph"/>
        <w:numPr>
          <w:ilvl w:val="0"/>
          <w:numId w:val="27"/>
        </w:numPr>
        <w:jc w:val="both"/>
        <w:rPr>
          <w:rFonts w:ascii="Calibri" w:hAnsi="Calibri" w:eastAsia="Calibri" w:cs="Calibri"/>
          <w:color w:val="000000" w:themeColor="text1"/>
        </w:rPr>
      </w:pPr>
      <w:r>
        <w:rPr>
          <w:rFonts w:ascii="Calibri" w:hAnsi="Calibri" w:eastAsia="Calibri" w:cs="Calibri"/>
          <w:color w:val="000000" w:themeColor="text1"/>
          <w:lang w:val="en-IE"/>
        </w:rPr>
        <w:t>Produce</w:t>
      </w:r>
      <w:r w:rsidRPr="07F07CEA" w:rsidR="00CC221A">
        <w:rPr>
          <w:rFonts w:ascii="Calibri" w:hAnsi="Calibri" w:eastAsia="Calibri" w:cs="Calibri"/>
          <w:color w:val="000000" w:themeColor="text1"/>
          <w:lang w:val="en-IE"/>
        </w:rPr>
        <w:t xml:space="preserve"> a clear and compelling </w:t>
      </w:r>
      <w:r w:rsidR="00734FCA">
        <w:rPr>
          <w:rFonts w:ascii="Calibri" w:hAnsi="Calibri" w:eastAsia="Calibri" w:cs="Calibri"/>
          <w:color w:val="000000" w:themeColor="text1"/>
          <w:lang w:val="en-IE"/>
        </w:rPr>
        <w:t xml:space="preserve">report </w:t>
      </w:r>
      <w:r w:rsidR="00F16EE1">
        <w:rPr>
          <w:rFonts w:cstheme="minorHAnsi"/>
        </w:rPr>
        <w:t xml:space="preserve">with strong recommendations based on </w:t>
      </w:r>
      <w:r w:rsidRPr="006601F4" w:rsidR="009870F8">
        <w:rPr>
          <w:rFonts w:cstheme="minorHAnsi"/>
        </w:rPr>
        <w:t>evidence of established and emerging good practice in GBV survivor-led initiatives across the prevention, mitigation and response trajectory</w:t>
      </w:r>
      <w:r w:rsidR="00C90E1A">
        <w:rPr>
          <w:rFonts w:cstheme="minorHAnsi"/>
        </w:rPr>
        <w:t>, t</w:t>
      </w:r>
      <w:r w:rsidRPr="006601F4" w:rsidR="00C90E1A">
        <w:rPr>
          <w:rFonts w:cstheme="minorHAnsi"/>
        </w:rPr>
        <w:t>o inform policy and practice</w:t>
      </w:r>
      <w:r w:rsidR="00181442">
        <w:rPr>
          <w:rFonts w:cstheme="minorHAnsi"/>
        </w:rPr>
        <w:t xml:space="preserve"> </w:t>
      </w:r>
      <w:r w:rsidR="00181442">
        <w:rPr>
          <w:rFonts w:ascii="Calibri" w:hAnsi="Calibri" w:eastAsia="Calibri" w:cs="Calibri"/>
          <w:color w:val="000000" w:themeColor="text1"/>
          <w:lang w:val="en-IE"/>
        </w:rPr>
        <w:t>(15-20 pages)</w:t>
      </w:r>
      <w:r w:rsidR="00F16EE1">
        <w:rPr>
          <w:rFonts w:ascii="Calibri" w:hAnsi="Calibri" w:eastAsia="Calibri" w:cs="Calibri"/>
          <w:color w:val="000000" w:themeColor="text1"/>
          <w:lang w:val="en-IE"/>
        </w:rPr>
        <w:t xml:space="preserve"> on </w:t>
      </w:r>
      <w:proofErr w:type="gramStart"/>
      <w:r w:rsidR="00F16EE1">
        <w:rPr>
          <w:rFonts w:ascii="Calibri" w:hAnsi="Calibri" w:eastAsia="Calibri" w:cs="Calibri"/>
          <w:color w:val="000000" w:themeColor="text1"/>
          <w:lang w:val="en-IE"/>
        </w:rPr>
        <w:t>GBV</w:t>
      </w:r>
      <w:proofErr w:type="gramEnd"/>
    </w:p>
    <w:p w:rsidRPr="009338F1" w:rsidR="009338F1" w:rsidP="009338F1" w:rsidRDefault="00F64087" w14:paraId="18B459CD" w14:textId="761A12D3">
      <w:pPr>
        <w:pStyle w:val="ListParagraph"/>
        <w:numPr>
          <w:ilvl w:val="1"/>
          <w:numId w:val="27"/>
        </w:numPr>
        <w:jc w:val="both"/>
        <w:rPr>
          <w:rFonts w:ascii="Calibri" w:hAnsi="Calibri" w:eastAsia="Calibri" w:cs="Calibri"/>
          <w:color w:val="000000" w:themeColor="text1"/>
        </w:rPr>
      </w:pPr>
      <w:r w:rsidRPr="006601F4">
        <w:rPr>
          <w:rFonts w:cstheme="minorHAnsi"/>
        </w:rPr>
        <w:t>Two examples are sought under each of</w:t>
      </w:r>
      <w:r w:rsidR="009338F1">
        <w:rPr>
          <w:rFonts w:cstheme="minorHAnsi"/>
        </w:rPr>
        <w:t xml:space="preserve"> the pillars:</w:t>
      </w:r>
      <w:r w:rsidRPr="006601F4">
        <w:rPr>
          <w:rFonts w:cstheme="minorHAnsi"/>
        </w:rPr>
        <w:t xml:space="preserve"> Prevention, Mitigation and Response</w:t>
      </w:r>
    </w:p>
    <w:p w:rsidRPr="001F4072" w:rsidR="00F64087" w:rsidP="009338F1" w:rsidRDefault="009338F1" w14:paraId="054E8F48" w14:textId="08613C00">
      <w:pPr>
        <w:pStyle w:val="ListParagraph"/>
        <w:numPr>
          <w:ilvl w:val="1"/>
          <w:numId w:val="27"/>
        </w:numPr>
        <w:jc w:val="both"/>
        <w:rPr>
          <w:rFonts w:ascii="Calibri" w:hAnsi="Calibri" w:eastAsia="Calibri" w:cs="Calibri"/>
          <w:color w:val="000000" w:themeColor="text1"/>
        </w:rPr>
      </w:pPr>
      <w:r>
        <w:rPr>
          <w:rFonts w:cstheme="minorHAnsi"/>
        </w:rPr>
        <w:t>E</w:t>
      </w:r>
      <w:r w:rsidRPr="07F07CEA" w:rsidR="00F64087">
        <w:t>laborat</w:t>
      </w:r>
      <w:r>
        <w:t>ion</w:t>
      </w:r>
      <w:r w:rsidRPr="07F07CEA" w:rsidR="00F64087">
        <w:t xml:space="preserve"> on 3-6 best examples overall</w:t>
      </w:r>
    </w:p>
    <w:p w:rsidRPr="009338F1" w:rsidR="001F4072" w:rsidP="009338F1" w:rsidRDefault="004C38EB" w14:paraId="402EB42B" w14:textId="29718CFF">
      <w:pPr>
        <w:pStyle w:val="ListParagraph"/>
        <w:numPr>
          <w:ilvl w:val="1"/>
          <w:numId w:val="27"/>
        </w:numPr>
        <w:jc w:val="both"/>
        <w:rPr>
          <w:rFonts w:ascii="Calibri" w:hAnsi="Calibri" w:eastAsia="Calibri" w:cs="Calibri"/>
          <w:color w:val="000000" w:themeColor="text1"/>
        </w:rPr>
      </w:pPr>
      <w:r>
        <w:rPr>
          <w:rFonts w:cstheme="minorHAnsi"/>
        </w:rPr>
        <w:t>Produce r</w:t>
      </w:r>
      <w:r w:rsidR="001F4072">
        <w:rPr>
          <w:rFonts w:cstheme="minorHAnsi"/>
        </w:rPr>
        <w:t xml:space="preserve">ecommendations </w:t>
      </w:r>
      <w:r>
        <w:rPr>
          <w:rFonts w:cstheme="minorHAnsi"/>
        </w:rPr>
        <w:t xml:space="preserve">under each of the three pillars and overall </w:t>
      </w:r>
      <w:proofErr w:type="gramStart"/>
      <w:r>
        <w:rPr>
          <w:rFonts w:cstheme="minorHAnsi"/>
        </w:rPr>
        <w:t>recommendations</w:t>
      </w:r>
      <w:proofErr w:type="gramEnd"/>
    </w:p>
    <w:p w:rsidR="6B0A2F57" w:rsidP="07F07CEA" w:rsidRDefault="6B0A2F57" w14:paraId="44462613" w14:textId="25B5FA4A">
      <w:pPr>
        <w:pStyle w:val="ListParagraph"/>
        <w:numPr>
          <w:ilvl w:val="0"/>
          <w:numId w:val="27"/>
        </w:numPr>
        <w:jc w:val="both"/>
        <w:rPr>
          <w:rFonts w:ascii="Calibri" w:hAnsi="Calibri" w:eastAsia="Calibri" w:cs="Calibri"/>
          <w:color w:val="000000" w:themeColor="text1"/>
        </w:rPr>
      </w:pPr>
      <w:r w:rsidRPr="07F07CEA">
        <w:rPr>
          <w:rFonts w:ascii="Calibri" w:hAnsi="Calibri" w:eastAsia="Calibri" w:cs="Calibri"/>
          <w:color w:val="000000" w:themeColor="text1"/>
          <w:lang w:val="en-IE"/>
        </w:rPr>
        <w:t xml:space="preserve">Maintain strong communications and collaboration with the ICGBV Secretariat throughout the process of developing, </w:t>
      </w:r>
      <w:proofErr w:type="gramStart"/>
      <w:r w:rsidRPr="07F07CEA">
        <w:rPr>
          <w:rFonts w:ascii="Calibri" w:hAnsi="Calibri" w:eastAsia="Calibri" w:cs="Calibri"/>
          <w:color w:val="000000" w:themeColor="text1"/>
          <w:lang w:val="en-IE"/>
        </w:rPr>
        <w:t>finalising</w:t>
      </w:r>
      <w:proofErr w:type="gramEnd"/>
      <w:r w:rsidRPr="07F07CEA">
        <w:rPr>
          <w:rFonts w:ascii="Calibri" w:hAnsi="Calibri" w:eastAsia="Calibri" w:cs="Calibri"/>
          <w:color w:val="000000" w:themeColor="text1"/>
          <w:lang w:val="en-IE"/>
        </w:rPr>
        <w:t xml:space="preserve"> and launching the paper.</w:t>
      </w:r>
    </w:p>
    <w:p w:rsidR="07F07CEA" w:rsidP="07F07CEA" w:rsidRDefault="07F07CEA" w14:paraId="42783359" w14:textId="2603F39A"/>
    <w:p w:rsidR="00483247" w:rsidP="00483247" w:rsidRDefault="00483247" w14:paraId="6FC5754C" w14:textId="2429794A">
      <w:pPr>
        <w:pStyle w:val="Heading2"/>
      </w:pPr>
      <w:r>
        <w:t>Timeline</w:t>
      </w:r>
      <w:r w:rsidR="00FE19F1">
        <w:t xml:space="preserve"> and Budget</w:t>
      </w:r>
    </w:p>
    <w:p w:rsidR="00FE2DDE" w:rsidP="00FE2DDE" w:rsidRDefault="00FE2DDE" w14:paraId="4EF9663A" w14:textId="6DC389CD">
      <w:r>
        <w:t>May – September</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61"/>
        <w:gridCol w:w="5233"/>
        <w:gridCol w:w="3016"/>
      </w:tblGrid>
      <w:tr w:rsidRPr="00972C5E" w:rsidR="00972C5E" w:rsidTr="2F07590C" w14:paraId="76EF1A1D" w14:textId="77777777">
        <w:trPr>
          <w:trHeight w:val="300"/>
        </w:trPr>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14A8784E"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Line </w:t>
            </w:r>
          </w:p>
        </w:tc>
        <w:tc>
          <w:tcPr>
            <w:tcW w:w="546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1E1C0BA0"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Item </w:t>
            </w:r>
          </w:p>
        </w:tc>
        <w:tc>
          <w:tcPr>
            <w:tcW w:w="312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34F6B0F3"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Date </w:t>
            </w:r>
          </w:p>
        </w:tc>
      </w:tr>
      <w:tr w:rsidRPr="00972C5E" w:rsidR="00972C5E" w:rsidTr="2F07590C" w14:paraId="4C986A0A" w14:textId="77777777">
        <w:trPr>
          <w:trHeight w:val="300"/>
        </w:trPr>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4DC9C172"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1 </w:t>
            </w:r>
          </w:p>
        </w:tc>
        <w:tc>
          <w:tcPr>
            <w:tcW w:w="546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500F1671"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Invitation to tender published </w:t>
            </w:r>
          </w:p>
        </w:tc>
        <w:tc>
          <w:tcPr>
            <w:tcW w:w="312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6DDCD9B2" w14:textId="2E25C67D">
            <w:pPr>
              <w:spacing w:after="0" w:line="240" w:lineRule="auto"/>
              <w:textAlignment w:val="baseline"/>
              <w:rPr>
                <w:rFonts w:ascii="Segoe UI" w:hAnsi="Segoe UI" w:eastAsia="Times New Roman" w:cs="Segoe UI"/>
                <w:sz w:val="18"/>
                <w:szCs w:val="18"/>
                <w:lang w:eastAsia="en-GB"/>
              </w:rPr>
            </w:pPr>
            <w:r w:rsidRPr="2F07590C" w:rsidR="00972C5E">
              <w:rPr>
                <w:rFonts w:ascii="Calibri" w:hAnsi="Calibri" w:eastAsia="Times New Roman" w:cs="Calibri"/>
                <w:color w:val="000000" w:themeColor="text1" w:themeTint="FF" w:themeShade="FF"/>
                <w:lang w:eastAsia="en-GB"/>
              </w:rPr>
              <w:t>0</w:t>
            </w:r>
            <w:r w:rsidRPr="2F07590C" w:rsidR="44FFAF2A">
              <w:rPr>
                <w:rFonts w:ascii="Calibri" w:hAnsi="Calibri" w:eastAsia="Times New Roman" w:cs="Calibri"/>
                <w:color w:val="000000" w:themeColor="text1" w:themeTint="FF" w:themeShade="FF"/>
                <w:lang w:eastAsia="en-GB"/>
              </w:rPr>
              <w:t>1</w:t>
            </w:r>
            <w:r w:rsidRPr="2F07590C" w:rsidR="00972C5E">
              <w:rPr>
                <w:rFonts w:ascii="Calibri" w:hAnsi="Calibri" w:eastAsia="Times New Roman" w:cs="Calibri"/>
                <w:color w:val="000000" w:themeColor="text1" w:themeTint="FF" w:themeShade="FF"/>
                <w:lang w:eastAsia="en-GB"/>
              </w:rPr>
              <w:t>/05/2024 </w:t>
            </w:r>
          </w:p>
        </w:tc>
      </w:tr>
      <w:tr w:rsidRPr="00972C5E" w:rsidR="00972C5E" w:rsidTr="2F07590C" w14:paraId="47576FCD" w14:textId="77777777">
        <w:trPr>
          <w:trHeight w:val="300"/>
        </w:trPr>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0E28DC86"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2 </w:t>
            </w:r>
          </w:p>
        </w:tc>
        <w:tc>
          <w:tcPr>
            <w:tcW w:w="546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50A0C0D1"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Tender deadline </w:t>
            </w:r>
          </w:p>
        </w:tc>
        <w:tc>
          <w:tcPr>
            <w:tcW w:w="312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4211FE59"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22/05/2024 (12pm UTC+1) </w:t>
            </w:r>
          </w:p>
        </w:tc>
      </w:tr>
      <w:tr w:rsidRPr="00972C5E" w:rsidR="00972C5E" w:rsidTr="2F07590C" w14:paraId="576008A4" w14:textId="77777777">
        <w:trPr>
          <w:trHeight w:val="300"/>
        </w:trPr>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0068F2A7"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3 </w:t>
            </w:r>
          </w:p>
        </w:tc>
        <w:tc>
          <w:tcPr>
            <w:tcW w:w="546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5531A8B7"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Interviews for shortlisted candidates </w:t>
            </w:r>
          </w:p>
        </w:tc>
        <w:tc>
          <w:tcPr>
            <w:tcW w:w="312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6D224939"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29/05/2024  </w:t>
            </w:r>
          </w:p>
        </w:tc>
      </w:tr>
      <w:tr w:rsidRPr="00972C5E" w:rsidR="00972C5E" w:rsidTr="2F07590C" w14:paraId="696F109B" w14:textId="77777777">
        <w:trPr>
          <w:trHeight w:val="300"/>
        </w:trPr>
        <w:tc>
          <w:tcPr>
            <w:tcW w:w="6"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1A385C03"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4 </w:t>
            </w:r>
          </w:p>
        </w:tc>
        <w:tc>
          <w:tcPr>
            <w:tcW w:w="6"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7F2EB029"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Successful candidate notified </w:t>
            </w:r>
          </w:p>
        </w:tc>
        <w:tc>
          <w:tcPr>
            <w:tcW w:w="6"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3D290344"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30/05/2024 </w:t>
            </w:r>
          </w:p>
        </w:tc>
      </w:tr>
      <w:tr w:rsidRPr="00972C5E" w:rsidR="00972C5E" w:rsidTr="2F07590C" w14:paraId="0F6F7CCA" w14:textId="77777777">
        <w:trPr>
          <w:trHeight w:val="300"/>
        </w:trPr>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64DD0065"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5 </w:t>
            </w:r>
          </w:p>
        </w:tc>
        <w:tc>
          <w:tcPr>
            <w:tcW w:w="546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0D6506B9"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Research commences </w:t>
            </w:r>
          </w:p>
        </w:tc>
        <w:tc>
          <w:tcPr>
            <w:tcW w:w="312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77BFAD7D"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04/06/2024 </w:t>
            </w:r>
          </w:p>
        </w:tc>
      </w:tr>
      <w:tr w:rsidRPr="00972C5E" w:rsidR="00972C5E" w:rsidTr="2F07590C" w14:paraId="00D896BD" w14:textId="77777777">
        <w:trPr>
          <w:trHeight w:val="300"/>
        </w:trPr>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431305E8"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5 </w:t>
            </w:r>
          </w:p>
        </w:tc>
        <w:tc>
          <w:tcPr>
            <w:tcW w:w="546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4BD67BC8" w14:textId="77777777">
            <w:pPr>
              <w:spacing w:after="0" w:line="240" w:lineRule="auto"/>
              <w:textAlignment w:val="baseline"/>
              <w:rPr>
                <w:rFonts w:ascii="Segoe UI" w:hAnsi="Segoe UI" w:eastAsia="Times New Roman" w:cs="Segoe UI"/>
                <w:sz w:val="18"/>
                <w:szCs w:val="18"/>
                <w:lang w:val="en-US" w:eastAsia="en-GB"/>
              </w:rPr>
            </w:pPr>
            <w:r w:rsidRPr="00972C5E">
              <w:rPr>
                <w:rFonts w:ascii="Calibri" w:hAnsi="Calibri" w:eastAsia="Times New Roman" w:cs="Calibri"/>
                <w:color w:val="000000"/>
                <w:lang w:eastAsia="en-GB"/>
              </w:rPr>
              <w:t>First draft submission</w:t>
            </w:r>
            <w:r w:rsidRPr="00972C5E">
              <w:rPr>
                <w:rFonts w:ascii="Calibri" w:hAnsi="Calibri" w:eastAsia="Times New Roman" w:cs="Calibri"/>
                <w:color w:val="000000"/>
                <w:lang w:val="en-US" w:eastAsia="en-GB"/>
              </w:rPr>
              <w:t> </w:t>
            </w:r>
          </w:p>
        </w:tc>
        <w:tc>
          <w:tcPr>
            <w:tcW w:w="312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7E579413"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08/08/2024 </w:t>
            </w:r>
          </w:p>
        </w:tc>
      </w:tr>
      <w:tr w:rsidRPr="00972C5E" w:rsidR="00972C5E" w:rsidTr="2F07590C" w14:paraId="062CC8EF" w14:textId="77777777">
        <w:trPr>
          <w:trHeight w:val="300"/>
        </w:trPr>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101B91A0"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6 </w:t>
            </w:r>
          </w:p>
        </w:tc>
        <w:tc>
          <w:tcPr>
            <w:tcW w:w="546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0CAE6D1D"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Feedback on first draft shared with researcher </w:t>
            </w:r>
          </w:p>
        </w:tc>
        <w:tc>
          <w:tcPr>
            <w:tcW w:w="312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1A9CA32E"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22/08/2024 </w:t>
            </w:r>
          </w:p>
        </w:tc>
      </w:tr>
      <w:tr w:rsidRPr="00972C5E" w:rsidR="00972C5E" w:rsidTr="2F07590C" w14:paraId="06D0F583" w14:textId="77777777">
        <w:trPr>
          <w:trHeight w:val="300"/>
        </w:trPr>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7F2530E8"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7 </w:t>
            </w:r>
          </w:p>
        </w:tc>
        <w:tc>
          <w:tcPr>
            <w:tcW w:w="546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50D21FB1"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Final paper submission by researcher, incorporating comments </w:t>
            </w:r>
          </w:p>
        </w:tc>
        <w:tc>
          <w:tcPr>
            <w:tcW w:w="3120" w:type="dxa"/>
            <w:tcBorders>
              <w:top w:val="single" w:color="auto" w:sz="6" w:space="0"/>
              <w:left w:val="single" w:color="auto" w:sz="6" w:space="0"/>
              <w:bottom w:val="single" w:color="auto" w:sz="6" w:space="0"/>
              <w:right w:val="single" w:color="auto" w:sz="6" w:space="0"/>
            </w:tcBorders>
            <w:shd w:val="clear" w:color="auto" w:fill="auto"/>
            <w:tcMar/>
            <w:hideMark/>
          </w:tcPr>
          <w:p w:rsidRPr="00972C5E" w:rsidR="00972C5E" w:rsidP="00972C5E" w:rsidRDefault="00972C5E" w14:paraId="28169EA5" w14:textId="77777777">
            <w:pPr>
              <w:spacing w:after="0" w:line="240" w:lineRule="auto"/>
              <w:textAlignment w:val="baseline"/>
              <w:rPr>
                <w:rFonts w:ascii="Segoe UI" w:hAnsi="Segoe UI" w:eastAsia="Times New Roman" w:cs="Segoe UI"/>
                <w:sz w:val="18"/>
                <w:szCs w:val="18"/>
                <w:lang w:eastAsia="en-GB"/>
              </w:rPr>
            </w:pPr>
            <w:r w:rsidRPr="00972C5E">
              <w:rPr>
                <w:rFonts w:ascii="Calibri" w:hAnsi="Calibri" w:eastAsia="Times New Roman" w:cs="Calibri"/>
                <w:color w:val="000000"/>
                <w:lang w:eastAsia="en-GB"/>
              </w:rPr>
              <w:t>06/09/2024 </w:t>
            </w:r>
          </w:p>
        </w:tc>
      </w:tr>
    </w:tbl>
    <w:p w:rsidR="00FE19F1" w:rsidP="00FE2DDE" w:rsidRDefault="00FE19F1" w14:paraId="44F8B677" w14:textId="77777777">
      <w:pPr>
        <w:rPr>
          <w:rStyle w:val="normaltextrun"/>
          <w:rFonts w:ascii="Calibri" w:hAnsi="Calibri" w:cs="Calibri"/>
          <w:color w:val="000000"/>
          <w:shd w:val="clear" w:color="auto" w:fill="FFFFFF"/>
          <w:lang w:val="en-IE"/>
        </w:rPr>
      </w:pPr>
    </w:p>
    <w:p w:rsidR="00D30876" w:rsidP="00FE2DDE" w:rsidRDefault="00FE19F1" w14:paraId="3E952619" w14:textId="347AA085">
      <w:r>
        <w:rPr>
          <w:rStyle w:val="normaltextrun"/>
          <w:rFonts w:ascii="Calibri" w:hAnsi="Calibri" w:cs="Calibri"/>
          <w:color w:val="000000"/>
          <w:shd w:val="clear" w:color="auto" w:fill="FFFFFF"/>
          <w:lang w:val="en-IE"/>
        </w:rPr>
        <w:t xml:space="preserve">The total budget for this work is €10,000 including VAT. </w:t>
      </w:r>
    </w:p>
    <w:p w:rsidR="0066610B" w:rsidP="0066610B" w:rsidRDefault="0066610B" w14:paraId="202C975E" w14:textId="77777777">
      <w:pPr>
        <w:pStyle w:val="Heading2"/>
      </w:pPr>
    </w:p>
    <w:p w:rsidR="003274CF" w:rsidP="0066610B" w:rsidRDefault="003274CF" w14:paraId="722BB4F8" w14:textId="740B7C40">
      <w:pPr>
        <w:pStyle w:val="Heading2"/>
      </w:pPr>
      <w:r>
        <w:t>Management</w:t>
      </w:r>
    </w:p>
    <w:p w:rsidR="003274CF" w:rsidP="003274CF" w:rsidRDefault="003274CF" w14:paraId="64A4550C" w14:textId="7832D5D8">
      <w:r>
        <w:t>The consultant will report to the ICGBV Coordinator and ICGBV Co-Chair.</w:t>
      </w:r>
      <w:r w:rsidR="00DF74A9">
        <w:t xml:space="preserve"> Feedback and comments from ICGBV members will be collated by the </w:t>
      </w:r>
      <w:proofErr w:type="gramStart"/>
      <w:r w:rsidR="00DF74A9">
        <w:t>Coordinator</w:t>
      </w:r>
      <w:proofErr w:type="gramEnd"/>
      <w:r w:rsidR="00DF74A9">
        <w:t xml:space="preserve"> and shared with the Consultant.</w:t>
      </w:r>
    </w:p>
    <w:p w:rsidRPr="003274CF" w:rsidR="00970190" w:rsidP="003274CF" w:rsidRDefault="00970190" w14:paraId="5C264A8C" w14:textId="77777777"/>
    <w:p w:rsidR="0066610B" w:rsidP="0066610B" w:rsidRDefault="0066610B" w14:paraId="4B9ACDE9" w14:textId="76D55BB2">
      <w:pPr>
        <w:pStyle w:val="Heading2"/>
      </w:pPr>
      <w:r>
        <w:t>Person Specific</w:t>
      </w:r>
    </w:p>
    <w:p w:rsidRPr="00C31AE8" w:rsidR="00970C1E" w:rsidP="00970C1E" w:rsidRDefault="00970C1E" w14:paraId="18FBB697" w14:textId="1FFAF5DB">
      <w:pPr>
        <w:pStyle w:val="paragraph"/>
        <w:numPr>
          <w:ilvl w:val="0"/>
          <w:numId w:val="23"/>
        </w:numPr>
        <w:spacing w:before="0" w:beforeAutospacing="0" w:after="0" w:afterAutospacing="0"/>
        <w:ind w:left="1080" w:firstLine="0"/>
        <w:textAlignment w:val="baseline"/>
        <w:rPr>
          <w:rFonts w:ascii="Calibri" w:hAnsi="Calibri" w:cs="Calibri"/>
          <w:sz w:val="22"/>
          <w:szCs w:val="22"/>
        </w:rPr>
      </w:pPr>
      <w:r w:rsidRPr="26FF6056">
        <w:rPr>
          <w:rStyle w:val="normaltextrun"/>
          <w:rFonts w:ascii="Calibri" w:hAnsi="Calibri" w:cs="Calibri"/>
          <w:color w:val="000000" w:themeColor="text1"/>
          <w:sz w:val="22"/>
          <w:szCs w:val="22"/>
          <w:lang w:val="en-IE"/>
        </w:rPr>
        <w:t xml:space="preserve">A minimum of a </w:t>
      </w:r>
      <w:proofErr w:type="spellStart"/>
      <w:proofErr w:type="gramStart"/>
      <w:r w:rsidRPr="392A5A8A">
        <w:rPr>
          <w:rStyle w:val="normaltextrun"/>
          <w:rFonts w:ascii="Calibri" w:hAnsi="Calibri" w:cs="Calibri"/>
          <w:color w:val="000000" w:themeColor="text1"/>
          <w:sz w:val="22"/>
          <w:szCs w:val="22"/>
          <w:lang w:val="en-IE"/>
        </w:rPr>
        <w:t>Masters</w:t>
      </w:r>
      <w:proofErr w:type="spellEnd"/>
      <w:proofErr w:type="gramEnd"/>
      <w:r w:rsidRPr="26FF6056">
        <w:rPr>
          <w:rStyle w:val="normaltextrun"/>
          <w:rFonts w:ascii="Calibri" w:hAnsi="Calibri" w:cs="Calibri"/>
          <w:color w:val="000000" w:themeColor="text1"/>
          <w:sz w:val="22"/>
          <w:szCs w:val="22"/>
          <w:lang w:val="en-IE"/>
        </w:rPr>
        <w:t xml:space="preserve"> degree in a relevant subject (e.g.</w:t>
      </w:r>
      <w:r w:rsidRPr="26FF6056" w:rsidR="007E61BA">
        <w:rPr>
          <w:rStyle w:val="normaltextrun"/>
          <w:rFonts w:ascii="Calibri" w:hAnsi="Calibri" w:cs="Calibri"/>
          <w:color w:val="000000" w:themeColor="text1"/>
          <w:sz w:val="22"/>
          <w:szCs w:val="22"/>
          <w:lang w:val="en-IE"/>
        </w:rPr>
        <w:t xml:space="preserve"> social</w:t>
      </w:r>
      <w:r w:rsidRPr="26FF6056">
        <w:rPr>
          <w:rStyle w:val="normaltextrun"/>
          <w:rFonts w:ascii="Calibri" w:hAnsi="Calibri" w:cs="Calibri"/>
          <w:color w:val="000000" w:themeColor="text1"/>
          <w:sz w:val="22"/>
          <w:szCs w:val="22"/>
          <w:lang w:val="en-IE"/>
        </w:rPr>
        <w:t xml:space="preserve"> studies, </w:t>
      </w:r>
      <w:r w:rsidRPr="26FF6056" w:rsidR="009934A5">
        <w:rPr>
          <w:rStyle w:val="normaltextrun"/>
          <w:rFonts w:ascii="Calibri" w:hAnsi="Calibri" w:cs="Calibri"/>
          <w:color w:val="000000" w:themeColor="text1"/>
          <w:sz w:val="22"/>
          <w:szCs w:val="22"/>
          <w:lang w:val="en-IE"/>
        </w:rPr>
        <w:t xml:space="preserve">international </w:t>
      </w:r>
      <w:r w:rsidRPr="26FF6056">
        <w:rPr>
          <w:rStyle w:val="normaltextrun"/>
          <w:rFonts w:ascii="Calibri" w:hAnsi="Calibri" w:cs="Calibri"/>
          <w:color w:val="000000" w:themeColor="text1"/>
          <w:sz w:val="22"/>
          <w:szCs w:val="22"/>
          <w:lang w:val="en-IE"/>
        </w:rPr>
        <w:t xml:space="preserve">development, </w:t>
      </w:r>
      <w:r w:rsidRPr="26FF6056" w:rsidR="009934A5">
        <w:rPr>
          <w:rStyle w:val="normaltextrun"/>
          <w:rFonts w:ascii="Calibri" w:hAnsi="Calibri" w:cs="Calibri"/>
          <w:color w:val="000000" w:themeColor="text1"/>
          <w:sz w:val="22"/>
          <w:szCs w:val="22"/>
          <w:lang w:val="en-IE"/>
        </w:rPr>
        <w:t xml:space="preserve">gender equality </w:t>
      </w:r>
      <w:r w:rsidRPr="26FF6056" w:rsidR="003178BF">
        <w:rPr>
          <w:rStyle w:val="normaltextrun"/>
          <w:rFonts w:ascii="Calibri" w:hAnsi="Calibri" w:cs="Calibri"/>
          <w:color w:val="000000" w:themeColor="text1"/>
          <w:sz w:val="22"/>
          <w:szCs w:val="22"/>
          <w:lang w:val="en-IE"/>
        </w:rPr>
        <w:t>or equivalent</w:t>
      </w:r>
      <w:r w:rsidRPr="26FF6056">
        <w:rPr>
          <w:rStyle w:val="normaltextrun"/>
          <w:rFonts w:ascii="Calibri" w:hAnsi="Calibri" w:cs="Calibri"/>
          <w:color w:val="000000" w:themeColor="text1"/>
          <w:sz w:val="22"/>
          <w:szCs w:val="22"/>
          <w:lang w:val="en-IE"/>
        </w:rPr>
        <w:t>)</w:t>
      </w:r>
      <w:r w:rsidRPr="26FF6056">
        <w:rPr>
          <w:rStyle w:val="eop"/>
          <w:rFonts w:ascii="Calibri" w:hAnsi="Calibri" w:cs="Calibri"/>
          <w:color w:val="000000" w:themeColor="text1"/>
          <w:sz w:val="22"/>
          <w:szCs w:val="22"/>
        </w:rPr>
        <w:t> </w:t>
      </w:r>
      <w:r w:rsidRPr="26FF6056" w:rsidR="005128F1">
        <w:rPr>
          <w:rStyle w:val="eop"/>
          <w:rFonts w:ascii="Calibri" w:hAnsi="Calibri" w:cs="Calibri"/>
          <w:color w:val="000000" w:themeColor="text1"/>
          <w:sz w:val="22"/>
          <w:szCs w:val="22"/>
        </w:rPr>
        <w:t xml:space="preserve">or </w:t>
      </w:r>
      <w:r w:rsidRPr="26FF6056" w:rsidR="009823C4">
        <w:rPr>
          <w:rStyle w:val="eop"/>
          <w:rFonts w:ascii="Calibri" w:hAnsi="Calibri" w:cs="Calibri"/>
          <w:color w:val="000000" w:themeColor="text1"/>
          <w:sz w:val="22"/>
          <w:szCs w:val="22"/>
        </w:rPr>
        <w:t xml:space="preserve">5 years GBV </w:t>
      </w:r>
      <w:r w:rsidRPr="26FF6056" w:rsidR="004763FA">
        <w:rPr>
          <w:rStyle w:val="eop"/>
          <w:rFonts w:ascii="Calibri" w:hAnsi="Calibri" w:cs="Calibri"/>
          <w:color w:val="000000" w:themeColor="text1"/>
          <w:sz w:val="22"/>
          <w:szCs w:val="22"/>
        </w:rPr>
        <w:t>related experience</w:t>
      </w:r>
    </w:p>
    <w:p w:rsidRPr="00C31AE8" w:rsidR="00970C1E" w:rsidP="00970C1E" w:rsidRDefault="00970C1E" w14:paraId="0B9876C1" w14:textId="45FD9F05">
      <w:pPr>
        <w:pStyle w:val="paragraph"/>
        <w:numPr>
          <w:ilvl w:val="0"/>
          <w:numId w:val="24"/>
        </w:numPr>
        <w:spacing w:before="0" w:beforeAutospacing="0" w:after="0" w:afterAutospacing="0"/>
        <w:ind w:left="1080" w:firstLine="0"/>
        <w:textAlignment w:val="baseline"/>
        <w:rPr>
          <w:rFonts w:ascii="Calibri" w:hAnsi="Calibri" w:cs="Calibri"/>
          <w:sz w:val="22"/>
          <w:szCs w:val="22"/>
        </w:rPr>
      </w:pPr>
      <w:r w:rsidRPr="00C31AE8">
        <w:rPr>
          <w:rStyle w:val="normaltextrun"/>
          <w:rFonts w:ascii="Calibri" w:hAnsi="Calibri" w:cs="Calibri"/>
          <w:color w:val="000000"/>
          <w:sz w:val="22"/>
          <w:szCs w:val="22"/>
          <w:lang w:val="en-IE"/>
        </w:rPr>
        <w:t xml:space="preserve">Proven expertise on </w:t>
      </w:r>
      <w:r w:rsidR="00D16861">
        <w:rPr>
          <w:rStyle w:val="normaltextrun"/>
          <w:rFonts w:ascii="Calibri" w:hAnsi="Calibri" w:cs="Calibri"/>
          <w:color w:val="000000"/>
          <w:sz w:val="22"/>
          <w:szCs w:val="22"/>
          <w:lang w:val="en-IE"/>
        </w:rPr>
        <w:t>Gender-based violence</w:t>
      </w:r>
      <w:r w:rsidRPr="00C31AE8" w:rsidR="006E33B3">
        <w:rPr>
          <w:rStyle w:val="normaltextrun"/>
          <w:rFonts w:ascii="Calibri" w:hAnsi="Calibri" w:cs="Calibri"/>
          <w:color w:val="000000"/>
          <w:sz w:val="22"/>
          <w:szCs w:val="22"/>
          <w:lang w:val="en-IE"/>
        </w:rPr>
        <w:t xml:space="preserve"> programming and policy work</w:t>
      </w:r>
      <w:r w:rsidR="00946F0F">
        <w:rPr>
          <w:rStyle w:val="normaltextrun"/>
          <w:rFonts w:ascii="Calibri" w:hAnsi="Calibri" w:cs="Calibri"/>
          <w:color w:val="000000"/>
          <w:sz w:val="22"/>
          <w:szCs w:val="22"/>
          <w:lang w:val="en-IE"/>
        </w:rPr>
        <w:t xml:space="preserve"> in development or humanitarian </w:t>
      </w:r>
      <w:r w:rsidR="003178BF">
        <w:rPr>
          <w:rStyle w:val="normaltextrun"/>
          <w:rFonts w:ascii="Calibri" w:hAnsi="Calibri" w:cs="Calibri"/>
          <w:color w:val="000000"/>
          <w:sz w:val="22"/>
          <w:szCs w:val="22"/>
          <w:lang w:val="en-IE"/>
        </w:rPr>
        <w:t xml:space="preserve">or peace support </w:t>
      </w:r>
      <w:r w:rsidR="00946F0F">
        <w:rPr>
          <w:rStyle w:val="normaltextrun"/>
          <w:rFonts w:ascii="Calibri" w:hAnsi="Calibri" w:cs="Calibri"/>
          <w:color w:val="000000"/>
          <w:sz w:val="22"/>
          <w:szCs w:val="22"/>
          <w:lang w:val="en-IE"/>
        </w:rPr>
        <w:t>settings</w:t>
      </w:r>
    </w:p>
    <w:p w:rsidRPr="00D37B3C" w:rsidR="00970C1E" w:rsidP="00970C1E" w:rsidRDefault="00970C1E" w14:paraId="5D947A29" w14:textId="0DDD6A24">
      <w:pPr>
        <w:pStyle w:val="paragraph"/>
        <w:numPr>
          <w:ilvl w:val="0"/>
          <w:numId w:val="24"/>
        </w:numPr>
        <w:spacing w:before="0" w:beforeAutospacing="0" w:after="0" w:afterAutospacing="0"/>
        <w:ind w:left="1080" w:firstLine="0"/>
        <w:textAlignment w:val="baseline"/>
        <w:rPr>
          <w:rStyle w:val="eop"/>
          <w:rFonts w:ascii="Calibri" w:hAnsi="Calibri" w:cs="Calibri"/>
          <w:sz w:val="22"/>
          <w:szCs w:val="22"/>
        </w:rPr>
      </w:pPr>
      <w:r w:rsidRPr="00C31AE8">
        <w:rPr>
          <w:rStyle w:val="normaltextrun"/>
          <w:rFonts w:ascii="Calibri" w:hAnsi="Calibri" w:cs="Calibri"/>
          <w:color w:val="000000"/>
          <w:sz w:val="22"/>
          <w:szCs w:val="22"/>
          <w:lang w:val="en-IE"/>
        </w:rPr>
        <w:t xml:space="preserve">Previous experience in </w:t>
      </w:r>
      <w:r w:rsidRPr="00C31AE8" w:rsidR="00E90C54">
        <w:rPr>
          <w:rStyle w:val="normaltextrun"/>
          <w:rFonts w:ascii="Calibri" w:hAnsi="Calibri" w:cs="Calibri"/>
          <w:color w:val="000000"/>
          <w:sz w:val="22"/>
          <w:szCs w:val="22"/>
          <w:lang w:val="en-IE"/>
        </w:rPr>
        <w:t>carrying out</w:t>
      </w:r>
      <w:r w:rsidRPr="00C31AE8" w:rsidR="00DF7A60">
        <w:rPr>
          <w:rStyle w:val="normaltextrun"/>
          <w:rFonts w:ascii="Calibri" w:hAnsi="Calibri" w:cs="Calibri"/>
          <w:color w:val="000000"/>
          <w:sz w:val="22"/>
          <w:szCs w:val="22"/>
          <w:lang w:val="en-IE"/>
        </w:rPr>
        <w:t xml:space="preserve"> similar</w:t>
      </w:r>
      <w:r w:rsidRPr="00C31AE8" w:rsidR="00E90C54">
        <w:rPr>
          <w:rStyle w:val="normaltextrun"/>
          <w:rFonts w:ascii="Calibri" w:hAnsi="Calibri" w:cs="Calibri"/>
          <w:color w:val="000000"/>
          <w:sz w:val="22"/>
          <w:szCs w:val="22"/>
          <w:lang w:val="en-IE"/>
        </w:rPr>
        <w:t xml:space="preserve"> desk </w:t>
      </w:r>
      <w:proofErr w:type="gramStart"/>
      <w:r w:rsidRPr="00C31AE8" w:rsidR="00E90C54">
        <w:rPr>
          <w:rStyle w:val="normaltextrun"/>
          <w:rFonts w:ascii="Calibri" w:hAnsi="Calibri" w:cs="Calibri"/>
          <w:color w:val="000000"/>
          <w:sz w:val="22"/>
          <w:szCs w:val="22"/>
          <w:lang w:val="en-IE"/>
        </w:rPr>
        <w:t>research</w:t>
      </w:r>
      <w:proofErr w:type="gramEnd"/>
      <w:r w:rsidRPr="00C31AE8">
        <w:rPr>
          <w:rStyle w:val="normaltextrun"/>
          <w:rFonts w:ascii="Calibri" w:hAnsi="Calibri" w:cs="Calibri"/>
          <w:color w:val="000000"/>
          <w:sz w:val="22"/>
          <w:szCs w:val="22"/>
          <w:lang w:val="en-IE"/>
        </w:rPr>
        <w:t> </w:t>
      </w:r>
      <w:r w:rsidRPr="00C31AE8">
        <w:rPr>
          <w:rStyle w:val="eop"/>
          <w:rFonts w:ascii="Calibri" w:hAnsi="Calibri" w:cs="Calibri"/>
          <w:color w:val="000000"/>
          <w:sz w:val="22"/>
          <w:szCs w:val="22"/>
        </w:rPr>
        <w:t> </w:t>
      </w:r>
    </w:p>
    <w:p w:rsidRPr="00C31AE8" w:rsidR="00D37B3C" w:rsidP="00970C1E" w:rsidRDefault="00D37B3C" w14:paraId="3513AE25" w14:textId="53329B52">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eop"/>
          <w:rFonts w:ascii="Calibri" w:hAnsi="Calibri" w:cs="Calibri"/>
          <w:color w:val="000000"/>
          <w:sz w:val="22"/>
          <w:szCs w:val="22"/>
        </w:rPr>
        <w:t xml:space="preserve">Strong analytical and report writing </w:t>
      </w:r>
      <w:proofErr w:type="gramStart"/>
      <w:r>
        <w:rPr>
          <w:rStyle w:val="eop"/>
          <w:rFonts w:ascii="Calibri" w:hAnsi="Calibri" w:cs="Calibri"/>
          <w:color w:val="000000"/>
          <w:sz w:val="22"/>
          <w:szCs w:val="22"/>
        </w:rPr>
        <w:t>skills</w:t>
      </w:r>
      <w:proofErr w:type="gramEnd"/>
    </w:p>
    <w:p w:rsidRPr="001D12A0" w:rsidR="00970C1E" w:rsidP="00970C1E" w:rsidRDefault="00970C1E" w14:paraId="241F5B3A" w14:textId="77777777">
      <w:pPr>
        <w:pStyle w:val="paragraph"/>
        <w:numPr>
          <w:ilvl w:val="0"/>
          <w:numId w:val="24"/>
        </w:numPr>
        <w:spacing w:before="0" w:beforeAutospacing="0" w:after="0" w:afterAutospacing="0"/>
        <w:ind w:left="1080" w:firstLine="0"/>
        <w:textAlignment w:val="baseline"/>
        <w:rPr>
          <w:rStyle w:val="eop"/>
          <w:rFonts w:ascii="Calibri" w:hAnsi="Calibri" w:cs="Calibri"/>
          <w:sz w:val="22"/>
          <w:szCs w:val="22"/>
        </w:rPr>
      </w:pPr>
      <w:r w:rsidRPr="00C31AE8">
        <w:rPr>
          <w:rStyle w:val="normaltextrun"/>
          <w:rFonts w:ascii="Calibri" w:hAnsi="Calibri" w:cs="Calibri"/>
          <w:color w:val="000000"/>
          <w:sz w:val="22"/>
          <w:szCs w:val="22"/>
          <w:lang w:val="en-IE"/>
        </w:rPr>
        <w:t>Knowledge of humanitarian and development contexts, inclusive of the Inter-Agency Minimum Standards for GBV in Emergencies Programming, 2019 and international policy</w:t>
      </w:r>
      <w:r w:rsidRPr="00C31AE8">
        <w:rPr>
          <w:rStyle w:val="eop"/>
          <w:rFonts w:ascii="Calibri" w:hAnsi="Calibri" w:cs="Calibri"/>
          <w:color w:val="000000"/>
          <w:sz w:val="22"/>
          <w:szCs w:val="22"/>
        </w:rPr>
        <w:t> </w:t>
      </w:r>
    </w:p>
    <w:p w:rsidRPr="00377339" w:rsidR="001D12A0" w:rsidP="00377339" w:rsidRDefault="001D12A0" w14:paraId="5110B2ED" w14:textId="77777777">
      <w:pPr>
        <w:pStyle w:val="Heading2"/>
        <w:rPr>
          <w:rStyle w:val="eop"/>
        </w:rPr>
      </w:pPr>
    </w:p>
    <w:p w:rsidRPr="00377339" w:rsidR="001D12A0" w:rsidP="00377339" w:rsidRDefault="001D12A0" w14:paraId="7027BE97" w14:textId="39E59CA4">
      <w:pPr>
        <w:pStyle w:val="Heading2"/>
        <w:rPr>
          <w:rStyle w:val="eop"/>
        </w:rPr>
      </w:pPr>
      <w:r w:rsidRPr="00377339">
        <w:rPr>
          <w:rStyle w:val="eop"/>
        </w:rPr>
        <w:t>Desirable</w:t>
      </w:r>
    </w:p>
    <w:p w:rsidRPr="001D12A0" w:rsidR="00E90C54" w:rsidP="00E90C54" w:rsidRDefault="00E90C54" w14:paraId="3533B20F" w14:textId="145E54CB">
      <w:pPr>
        <w:pStyle w:val="paragraph"/>
        <w:numPr>
          <w:ilvl w:val="0"/>
          <w:numId w:val="24"/>
        </w:numPr>
        <w:spacing w:before="0" w:beforeAutospacing="0" w:after="0" w:afterAutospacing="0"/>
        <w:ind w:left="1080" w:firstLine="0"/>
        <w:textAlignment w:val="baseline"/>
        <w:rPr>
          <w:rStyle w:val="normaltextrun"/>
          <w:rFonts w:ascii="Calibri" w:hAnsi="Calibri" w:cs="Calibri"/>
          <w:sz w:val="22"/>
          <w:szCs w:val="22"/>
        </w:rPr>
      </w:pPr>
      <w:r w:rsidRPr="00C31AE8">
        <w:rPr>
          <w:rStyle w:val="normaltextrun"/>
          <w:rFonts w:ascii="Calibri" w:hAnsi="Calibri" w:cs="Calibri"/>
          <w:color w:val="000000"/>
          <w:sz w:val="22"/>
          <w:szCs w:val="22"/>
          <w:lang w:val="en-IE"/>
        </w:rPr>
        <w:t>Experience of engaging with GBV survivors</w:t>
      </w:r>
    </w:p>
    <w:p w:rsidRPr="00C31AE8" w:rsidR="001D12A0" w:rsidP="00E90C54" w:rsidRDefault="001D12A0" w14:paraId="69DF4F1B" w14:textId="01E7BCA0">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lang w:val="en-IE"/>
        </w:rPr>
        <w:t>Peer-reviewed publications</w:t>
      </w:r>
    </w:p>
    <w:p w:rsidR="00E90C54" w:rsidP="00DF7A60" w:rsidRDefault="00E90C54" w14:paraId="061D82E8" w14:textId="77777777">
      <w:pPr>
        <w:pStyle w:val="paragraph"/>
        <w:spacing w:before="0" w:beforeAutospacing="0" w:after="0" w:afterAutospacing="0"/>
        <w:ind w:left="1080"/>
        <w:textAlignment w:val="baseline"/>
        <w:rPr>
          <w:rFonts w:ascii="Calibri" w:hAnsi="Calibri" w:cs="Calibri"/>
        </w:rPr>
      </w:pPr>
    </w:p>
    <w:p w:rsidRPr="00D37B3C" w:rsidR="00970C1E" w:rsidP="00D37B3C" w:rsidRDefault="00970C1E" w14:paraId="61FB7BDD" w14:textId="77777777">
      <w:pPr>
        <w:pStyle w:val="Heading2"/>
      </w:pPr>
      <w:r w:rsidRPr="00D37B3C">
        <w:rPr>
          <w:rStyle w:val="normaltextrun"/>
        </w:rPr>
        <w:lastRenderedPageBreak/>
        <w:t>Submission details</w:t>
      </w:r>
      <w:r w:rsidRPr="00D37B3C">
        <w:rPr>
          <w:rStyle w:val="eop"/>
        </w:rPr>
        <w:t> </w:t>
      </w:r>
    </w:p>
    <w:p w:rsidR="095F941C" w:rsidP="5B820D89" w:rsidRDefault="095F941C" w14:paraId="489C039F" w14:textId="1826CA2B">
      <w:pPr>
        <w:pStyle w:val="paragraph"/>
        <w:numPr>
          <w:ilvl w:val="0"/>
          <w:numId w:val="29"/>
        </w:numPr>
        <w:spacing w:before="0" w:beforeAutospacing="0" w:after="0" w:afterAutospacing="0"/>
        <w:rPr>
          <w:rFonts w:ascii="Calibri" w:hAnsi="Calibri" w:eastAsia="Calibri" w:cs="Calibri"/>
          <w:color w:val="000000" w:themeColor="text1"/>
          <w:sz w:val="22"/>
          <w:szCs w:val="22"/>
        </w:rPr>
      </w:pPr>
      <w:r w:rsidRPr="5B820D89">
        <w:rPr>
          <w:rStyle w:val="normaltextrun"/>
          <w:rFonts w:ascii="Calibri" w:hAnsi="Calibri" w:eastAsia="Calibri" w:cs="Calibri"/>
          <w:color w:val="000000" w:themeColor="text1"/>
          <w:sz w:val="22"/>
          <w:szCs w:val="22"/>
          <w:lang w:val="en-IE"/>
        </w:rPr>
        <w:t>If you meet the outlined criteria and are interested in this opportunity, kindly submit:</w:t>
      </w:r>
    </w:p>
    <w:p w:rsidR="095F941C" w:rsidP="5B820D89" w:rsidRDefault="095F941C" w14:paraId="58B5E0DF" w14:textId="02E183B6">
      <w:pPr>
        <w:pStyle w:val="ListParagraph"/>
        <w:numPr>
          <w:ilvl w:val="1"/>
          <w:numId w:val="29"/>
        </w:numPr>
        <w:spacing w:after="0" w:line="240" w:lineRule="auto"/>
        <w:rPr>
          <w:rFonts w:ascii="Calibri" w:hAnsi="Calibri" w:eastAsia="Calibri" w:cs="Calibri"/>
          <w:color w:val="000000" w:themeColor="text1"/>
        </w:rPr>
      </w:pPr>
      <w:r w:rsidRPr="5B820D89">
        <w:rPr>
          <w:rStyle w:val="normaltextrun"/>
          <w:rFonts w:ascii="Calibri" w:hAnsi="Calibri" w:eastAsia="Calibri" w:cs="Calibri"/>
          <w:color w:val="000000" w:themeColor="text1"/>
          <w:lang w:val="en-IE"/>
        </w:rPr>
        <w:t>a proposal of work, setting out your approach and including a proposed table of contents (max 2 x A4 page)</w:t>
      </w:r>
    </w:p>
    <w:p w:rsidR="095F941C" w:rsidP="5B820D89" w:rsidRDefault="095F941C" w14:paraId="7D5FB7B9" w14:textId="7253D171">
      <w:pPr>
        <w:pStyle w:val="ListParagraph"/>
        <w:numPr>
          <w:ilvl w:val="1"/>
          <w:numId w:val="29"/>
        </w:numPr>
        <w:spacing w:after="0" w:line="240" w:lineRule="auto"/>
        <w:rPr>
          <w:rFonts w:ascii="Calibri" w:hAnsi="Calibri" w:eastAsia="Calibri" w:cs="Calibri"/>
          <w:color w:val="000000" w:themeColor="text1"/>
        </w:rPr>
      </w:pPr>
      <w:r w:rsidRPr="5B820D89">
        <w:rPr>
          <w:rStyle w:val="normaltextrun"/>
          <w:rFonts w:ascii="Calibri" w:hAnsi="Calibri" w:eastAsia="Calibri" w:cs="Calibri"/>
          <w:color w:val="000000" w:themeColor="text1"/>
          <w:lang w:val="en-IE"/>
        </w:rPr>
        <w:t xml:space="preserve">a cover letter detailing previous relevant experience (max 1 A4 page) </w:t>
      </w:r>
    </w:p>
    <w:p w:rsidR="095F941C" w:rsidP="5B820D89" w:rsidRDefault="095F941C" w14:paraId="4FEE92F5" w14:textId="359C4521">
      <w:pPr>
        <w:pStyle w:val="ListParagraph"/>
        <w:numPr>
          <w:ilvl w:val="1"/>
          <w:numId w:val="29"/>
        </w:numPr>
        <w:spacing w:after="0" w:line="240" w:lineRule="auto"/>
        <w:rPr>
          <w:rFonts w:ascii="Calibri" w:hAnsi="Calibri" w:eastAsia="Calibri" w:cs="Calibri"/>
          <w:color w:val="000000" w:themeColor="text1"/>
        </w:rPr>
      </w:pPr>
      <w:r w:rsidRPr="5B820D89">
        <w:rPr>
          <w:rStyle w:val="normaltextrun"/>
          <w:rFonts w:ascii="Calibri" w:hAnsi="Calibri" w:eastAsia="Calibri" w:cs="Calibri"/>
          <w:color w:val="000000" w:themeColor="text1"/>
          <w:lang w:val="en-IE"/>
        </w:rPr>
        <w:t>a curriculum vitae</w:t>
      </w:r>
    </w:p>
    <w:p w:rsidR="095F941C" w:rsidP="5B820D89" w:rsidRDefault="095F941C" w14:paraId="5325CF28" w14:textId="097E66E4">
      <w:pPr>
        <w:pStyle w:val="ListParagraph"/>
        <w:numPr>
          <w:ilvl w:val="1"/>
          <w:numId w:val="29"/>
        </w:numPr>
        <w:spacing w:after="0" w:line="240" w:lineRule="auto"/>
        <w:rPr>
          <w:rFonts w:ascii="Calibri" w:hAnsi="Calibri" w:eastAsia="Calibri" w:cs="Calibri"/>
          <w:color w:val="000000" w:themeColor="text1"/>
        </w:rPr>
      </w:pPr>
      <w:r w:rsidRPr="5B820D89">
        <w:rPr>
          <w:rStyle w:val="normaltextrun"/>
          <w:rFonts w:ascii="Calibri" w:hAnsi="Calibri" w:eastAsia="Calibri" w:cs="Calibri"/>
          <w:color w:val="000000" w:themeColor="text1"/>
          <w:lang w:val="en-IE"/>
        </w:rPr>
        <w:t>Sample of previous desk research or link to publications</w:t>
      </w:r>
    </w:p>
    <w:p w:rsidR="095F941C" w:rsidP="5B820D89" w:rsidRDefault="095F941C" w14:paraId="798F3B5B" w14:textId="5AB4A935">
      <w:pPr>
        <w:pStyle w:val="ListParagraph"/>
        <w:numPr>
          <w:ilvl w:val="1"/>
          <w:numId w:val="29"/>
        </w:numPr>
        <w:spacing w:after="0" w:line="240" w:lineRule="auto"/>
        <w:rPr>
          <w:rFonts w:ascii="Calibri" w:hAnsi="Calibri" w:eastAsia="Calibri" w:cs="Calibri"/>
          <w:color w:val="000000" w:themeColor="text1"/>
        </w:rPr>
      </w:pPr>
      <w:r w:rsidRPr="5B820D89">
        <w:rPr>
          <w:rStyle w:val="eop"/>
          <w:rFonts w:ascii="Calibri" w:hAnsi="Calibri" w:eastAsia="Calibri" w:cs="Calibri"/>
          <w:color w:val="000000" w:themeColor="text1"/>
        </w:rPr>
        <w:t>2 x referees </w:t>
      </w:r>
    </w:p>
    <w:p w:rsidR="095F941C" w:rsidP="5B820D89" w:rsidRDefault="095F941C" w14:paraId="09BF971B" w14:textId="2BC86DD2">
      <w:pPr>
        <w:pStyle w:val="ListParagraph"/>
        <w:numPr>
          <w:ilvl w:val="0"/>
          <w:numId w:val="29"/>
        </w:numPr>
        <w:spacing w:after="0" w:line="240" w:lineRule="auto"/>
        <w:rPr>
          <w:rFonts w:ascii="Calibri" w:hAnsi="Calibri" w:eastAsia="Calibri" w:cs="Calibri"/>
          <w:color w:val="000000" w:themeColor="text1"/>
        </w:rPr>
      </w:pPr>
      <w:r w:rsidRPr="5B820D89">
        <w:rPr>
          <w:rStyle w:val="normaltextrun"/>
          <w:rFonts w:ascii="Calibri" w:hAnsi="Calibri" w:eastAsia="Calibri" w:cs="Calibri"/>
          <w:color w:val="000000" w:themeColor="text1"/>
          <w:lang w:val="en-IE"/>
        </w:rPr>
        <w:t xml:space="preserve">Please submit the required criteria by Wednesday, May 22nd at 12pm British Summer Time (UTC+1) to </w:t>
      </w:r>
      <w:hyperlink r:id="rId14">
        <w:r w:rsidRPr="5B820D89">
          <w:rPr>
            <w:rStyle w:val="Hyperlink"/>
            <w:rFonts w:ascii="Calibri" w:hAnsi="Calibri" w:eastAsia="Calibri" w:cs="Calibri"/>
            <w:color w:val="0563C1"/>
            <w:lang w:val="en-IE"/>
          </w:rPr>
          <w:t>info@gbv.ie</w:t>
        </w:r>
      </w:hyperlink>
      <w:r w:rsidRPr="5B820D89">
        <w:rPr>
          <w:rStyle w:val="normaltextrun"/>
          <w:rFonts w:ascii="Calibri" w:hAnsi="Calibri" w:eastAsia="Calibri" w:cs="Calibri"/>
          <w:color w:val="000000" w:themeColor="text1"/>
          <w:lang w:val="en-IE"/>
        </w:rPr>
        <w:t xml:space="preserve"> with the subject line: Application – Consultant GBV Accountability</w:t>
      </w:r>
    </w:p>
    <w:p w:rsidR="5B820D89" w:rsidP="5B820D89" w:rsidRDefault="5B820D89" w14:paraId="6D9BA641" w14:textId="7A123DC9">
      <w:pPr>
        <w:pStyle w:val="paragraph"/>
        <w:spacing w:before="0" w:beforeAutospacing="0" w:after="0" w:afterAutospacing="0"/>
        <w:rPr>
          <w:rFonts w:asciiTheme="minorHAnsi" w:hAnsiTheme="minorHAnsi" w:cstheme="minorBidi"/>
        </w:rPr>
      </w:pPr>
    </w:p>
    <w:p w:rsidRPr="00C31AE8" w:rsidR="00970C1E" w:rsidP="00970C1E" w:rsidRDefault="00970C1E" w14:paraId="48332613" w14:textId="77777777">
      <w:pPr>
        <w:rPr>
          <w:rFonts w:cstheme="minorHAnsi"/>
        </w:rPr>
      </w:pPr>
    </w:p>
    <w:p w:rsidRPr="00D05E1C" w:rsidR="00986DE4" w:rsidP="4F39A90D" w:rsidRDefault="00FA08E0" w14:paraId="3292B487" w14:textId="02939A47">
      <w:pPr>
        <w:spacing w:after="0" w:line="240" w:lineRule="auto"/>
        <w:jc w:val="both"/>
        <w:rPr>
          <w:rStyle w:val="markedcontent"/>
          <w:rFonts w:eastAsia="Calibri" w:cstheme="minorHAnsi"/>
          <w:b/>
          <w:bCs/>
          <w:i/>
          <w:iCs/>
          <w:color w:val="000000" w:themeColor="text1"/>
          <w:lang w:val="en-IE"/>
        </w:rPr>
      </w:pPr>
      <w:r>
        <w:rPr>
          <w:rStyle w:val="markedcontent"/>
          <w:rFonts w:eastAsia="Calibri" w:cstheme="minorHAnsi"/>
          <w:b/>
          <w:bCs/>
          <w:i/>
          <w:iCs/>
          <w:color w:val="000000" w:themeColor="text1"/>
          <w:lang w:val="en-IE"/>
        </w:rPr>
        <w:t>To be read in conjunction with Terms of Reference</w:t>
      </w:r>
    </w:p>
    <w:sectPr w:rsidRPr="00D05E1C" w:rsidR="00986DE4">
      <w:headerReference w:type="default" r:id="rId15"/>
      <w:footerReference w:type="defaul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3D17" w:rsidP="00111C0D" w:rsidRDefault="000E3D17" w14:paraId="27E2C3BF" w14:textId="77777777">
      <w:pPr>
        <w:spacing w:after="0" w:line="240" w:lineRule="auto"/>
      </w:pPr>
      <w:r>
        <w:separator/>
      </w:r>
    </w:p>
  </w:endnote>
  <w:endnote w:type="continuationSeparator" w:id="0">
    <w:p w:rsidR="000E3D17" w:rsidP="00111C0D" w:rsidRDefault="000E3D17" w14:paraId="568F303A" w14:textId="77777777">
      <w:pPr>
        <w:spacing w:after="0" w:line="240" w:lineRule="auto"/>
      </w:pPr>
      <w:r>
        <w:continuationSeparator/>
      </w:r>
    </w:p>
  </w:endnote>
  <w:endnote w:type="continuationNotice" w:id="1">
    <w:p w:rsidR="000E3D17" w:rsidRDefault="000E3D17" w14:paraId="241EAE8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11C0D" w:rsidP="00634B27" w:rsidRDefault="00634B27" w14:paraId="52B15D1D" w14:textId="71CC4350">
    <w:pPr>
      <w:pStyle w:val="Footer"/>
      <w:jc w:val="center"/>
    </w:pPr>
    <w:r>
      <w:rPr>
        <w:noProof/>
      </w:rPr>
      <w:drawing>
        <wp:inline distT="0" distB="0" distL="0" distR="0" wp14:anchorId="717A6875" wp14:editId="6B5D1710">
          <wp:extent cx="5731510" cy="859790"/>
          <wp:effectExtent l="0" t="0" r="2540" b="0"/>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597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3D17" w:rsidP="00111C0D" w:rsidRDefault="000E3D17" w14:paraId="4A8E30DD" w14:textId="77777777">
      <w:pPr>
        <w:spacing w:after="0" w:line="240" w:lineRule="auto"/>
      </w:pPr>
      <w:r>
        <w:separator/>
      </w:r>
    </w:p>
  </w:footnote>
  <w:footnote w:type="continuationSeparator" w:id="0">
    <w:p w:rsidR="000E3D17" w:rsidP="00111C0D" w:rsidRDefault="000E3D17" w14:paraId="1E77DE85" w14:textId="77777777">
      <w:pPr>
        <w:spacing w:after="0" w:line="240" w:lineRule="auto"/>
      </w:pPr>
      <w:r>
        <w:continuationSeparator/>
      </w:r>
    </w:p>
  </w:footnote>
  <w:footnote w:type="continuationNotice" w:id="1">
    <w:p w:rsidR="000E3D17" w:rsidRDefault="000E3D17" w14:paraId="5A902CAF" w14:textId="77777777">
      <w:pPr>
        <w:spacing w:after="0" w:line="240" w:lineRule="auto"/>
      </w:pPr>
    </w:p>
  </w:footnote>
  <w:footnote w:id="2">
    <w:p w:rsidRPr="009B5795" w:rsidR="00AF5D71" w:rsidRDefault="00AF5D71" w14:paraId="4C29CC1E" w14:textId="15AB12A5">
      <w:pPr>
        <w:pStyle w:val="FootnoteText"/>
        <w:rPr>
          <w:rFonts w:cstheme="minorHAnsi"/>
          <w:sz w:val="18"/>
          <w:szCs w:val="18"/>
        </w:rPr>
      </w:pPr>
      <w:r w:rsidRPr="009B5795">
        <w:rPr>
          <w:rStyle w:val="FootnoteReference"/>
          <w:rFonts w:cstheme="minorHAnsi"/>
          <w:sz w:val="18"/>
          <w:szCs w:val="18"/>
        </w:rPr>
        <w:footnoteRef/>
      </w:r>
      <w:r w:rsidRPr="009B5795">
        <w:rPr>
          <w:rFonts w:cstheme="minorHAnsi"/>
          <w:sz w:val="18"/>
          <w:szCs w:val="18"/>
        </w:rPr>
        <w:t xml:space="preserve"> </w:t>
      </w:r>
      <w:r w:rsidRPr="009B5795" w:rsidR="00995401">
        <w:rPr>
          <w:rFonts w:cstheme="minorHAnsi"/>
          <w:sz w:val="18"/>
          <w:szCs w:val="18"/>
        </w:rPr>
        <w:t>Prevention and mitigation of, and response to, GBV are classified as life-saving interventions in humanitarian settings</w:t>
      </w:r>
      <w:r w:rsidRPr="009B5795" w:rsidR="00BB125B">
        <w:rPr>
          <w:rFonts w:cstheme="minorHAnsi"/>
          <w:sz w:val="18"/>
          <w:szCs w:val="18"/>
        </w:rPr>
        <w:t xml:space="preserve"> by C</w:t>
      </w:r>
      <w:r w:rsidRPr="009B5795" w:rsidR="00AD22C5">
        <w:rPr>
          <w:rFonts w:cstheme="minorHAnsi"/>
          <w:sz w:val="18"/>
          <w:szCs w:val="18"/>
        </w:rPr>
        <w:t>ERF (United Nations Central Emergency Response Fund), 2010. CERF Life-saving Criteria</w:t>
      </w:r>
      <w:r w:rsidRPr="009B5795" w:rsidR="00BB125B">
        <w:rPr>
          <w:rFonts w:cstheme="minorHAnsi"/>
          <w:sz w:val="18"/>
          <w:szCs w:val="18"/>
        </w:rPr>
        <w:t>)</w:t>
      </w:r>
      <w:r w:rsidRPr="009B5795" w:rsidR="007A0BDE">
        <w:rPr>
          <w:rFonts w:cstheme="minorHAnsi"/>
          <w:sz w:val="18"/>
          <w:szCs w:val="18"/>
        </w:rPr>
        <w:t>, as referenced in the</w:t>
      </w:r>
      <w:r w:rsidRPr="009B5795" w:rsidR="00BB125B">
        <w:rPr>
          <w:rFonts w:cstheme="minorHAnsi"/>
          <w:sz w:val="18"/>
          <w:szCs w:val="18"/>
        </w:rPr>
        <w:t xml:space="preserve">  </w:t>
      </w:r>
      <w:hyperlink w:history="1" r:id="rId1">
        <w:r w:rsidRPr="009B5795" w:rsidR="007A0BDE">
          <w:rPr>
            <w:rStyle w:val="Hyperlink"/>
            <w:rFonts w:cstheme="minorHAnsi"/>
            <w:sz w:val="18"/>
            <w:szCs w:val="18"/>
          </w:rPr>
          <w:t>UNFPA Minimum Standards</w:t>
        </w:r>
      </w:hyperlink>
    </w:p>
  </w:footnote>
  <w:footnote w:id="3">
    <w:p w:rsidR="00364730" w:rsidRDefault="00364730" w14:paraId="53D01A5D" w14:textId="635F26EA">
      <w:pPr>
        <w:pStyle w:val="FootnoteText"/>
      </w:pPr>
      <w:r w:rsidRPr="009B5795">
        <w:rPr>
          <w:rStyle w:val="FootnoteReference"/>
          <w:rFonts w:cstheme="minorHAnsi"/>
          <w:sz w:val="18"/>
          <w:szCs w:val="18"/>
        </w:rPr>
        <w:footnoteRef/>
      </w:r>
      <w:r w:rsidRPr="009B5795">
        <w:rPr>
          <w:rFonts w:cstheme="minorHAnsi"/>
          <w:sz w:val="18"/>
          <w:szCs w:val="18"/>
        </w:rPr>
        <w:t xml:space="preserve"> </w:t>
      </w:r>
      <w:r w:rsidRPr="009B5795">
        <w:rPr>
          <w:rFonts w:cstheme="minorHAnsi"/>
          <w:color w:val="202122"/>
          <w:sz w:val="18"/>
          <w:szCs w:val="18"/>
          <w:shd w:val="clear" w:color="auto" w:fill="FFFFFF"/>
        </w:rPr>
        <w:t xml:space="preserve">materials and research produced by organisations outside of tradition </w:t>
      </w:r>
      <w:r w:rsidRPr="009B5795" w:rsidR="00315CD9">
        <w:rPr>
          <w:rFonts w:cstheme="minorHAnsi"/>
          <w:color w:val="202122"/>
          <w:sz w:val="18"/>
          <w:szCs w:val="18"/>
          <w:shd w:val="clear" w:color="auto" w:fill="FFFFFF"/>
        </w:rPr>
        <w:t xml:space="preserve">commercial or academic publishing </w:t>
      </w:r>
      <w:proofErr w:type="gramStart"/>
      <w:r w:rsidRPr="009B5795" w:rsidR="00315CD9">
        <w:rPr>
          <w:rFonts w:cstheme="minorHAnsi"/>
          <w:color w:val="202122"/>
          <w:sz w:val="18"/>
          <w:szCs w:val="18"/>
          <w:shd w:val="clear" w:color="auto" w:fill="FFFFFF"/>
        </w:rPr>
        <w:t>channels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647864653"/>
      <w:docPartObj>
        <w:docPartGallery w:val="Page Numbers (Top of Page)"/>
        <w:docPartUnique/>
      </w:docPartObj>
    </w:sdtPr>
    <w:sdtEndPr>
      <w:rPr>
        <w:noProof/>
      </w:rPr>
    </w:sdtEndPr>
    <w:sdtContent>
      <w:p w:rsidR="008D2A8F" w:rsidRDefault="008D2A8F" w14:paraId="5E3387C5" w14:textId="1F296D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34B27" w:rsidRDefault="00DD1E65" w14:paraId="5C329AA3" w14:textId="61E62339">
    <w:pPr>
      <w:pStyle w:val="Header"/>
    </w:pPr>
    <w:r>
      <w:rPr>
        <w:noProof/>
        <w:lang w:eastAsia="en-IE"/>
      </w:rPr>
      <w:drawing>
        <wp:inline distT="0" distB="0" distL="0" distR="0" wp14:anchorId="48C589C9" wp14:editId="5D43CA4C">
          <wp:extent cx="1189625" cy="914400"/>
          <wp:effectExtent l="0" t="0" r="0" b="0"/>
          <wp:docPr id="1" name="Picture 1" descr="A logo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yellow and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625" cy="9144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hLpHS0UrZbNau" int2:id="Akj2UlVK">
      <int2:state int2:value="Rejected" int2:type="AugLoop_Text_Critique"/>
    </int2:textHash>
    <int2:textHash int2:hashCode="kByidkXaRxGvMx" int2:id="DRB8LpJn">
      <int2:state int2:value="Rejected" int2:type="AugLoop_Text_Critique"/>
    </int2:textHash>
    <int2:textHash int2:hashCode="K6+VKXgqkDlz+i" int2:id="oXZzH4nP">
      <int2:state int2:value="Rejected" int2:type="AugLoop_Text_Critique"/>
    </int2:textHash>
    <int2:textHash int2:hashCode="4r+qi1Iq0rPEoc" int2:id="y3Upphg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7583"/>
    <w:multiLevelType w:val="hybridMultilevel"/>
    <w:tmpl w:val="F81E32B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BC6D36"/>
    <w:multiLevelType w:val="multilevel"/>
    <w:tmpl w:val="11B23E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7AD4CC"/>
    <w:multiLevelType w:val="hybridMultilevel"/>
    <w:tmpl w:val="B2921996"/>
    <w:lvl w:ilvl="0" w:tplc="E4EA7E16">
      <w:start w:val="1"/>
      <w:numFmt w:val="bullet"/>
      <w:lvlText w:val=""/>
      <w:lvlJc w:val="left"/>
      <w:pPr>
        <w:ind w:left="360" w:hanging="360"/>
      </w:pPr>
      <w:rPr>
        <w:rFonts w:hint="default" w:ascii="Symbol" w:hAnsi="Symbol"/>
      </w:rPr>
    </w:lvl>
    <w:lvl w:ilvl="1" w:tplc="B1463920">
      <w:start w:val="1"/>
      <w:numFmt w:val="bullet"/>
      <w:lvlText w:val="o"/>
      <w:lvlJc w:val="left"/>
      <w:pPr>
        <w:ind w:left="1440" w:hanging="360"/>
      </w:pPr>
      <w:rPr>
        <w:rFonts w:hint="default" w:ascii="Courier New" w:hAnsi="Courier New"/>
      </w:rPr>
    </w:lvl>
    <w:lvl w:ilvl="2" w:tplc="CB08A830">
      <w:start w:val="1"/>
      <w:numFmt w:val="bullet"/>
      <w:lvlText w:val=""/>
      <w:lvlJc w:val="left"/>
      <w:pPr>
        <w:ind w:left="2160" w:hanging="360"/>
      </w:pPr>
      <w:rPr>
        <w:rFonts w:hint="default" w:ascii="Wingdings" w:hAnsi="Wingdings"/>
      </w:rPr>
    </w:lvl>
    <w:lvl w:ilvl="3" w:tplc="EB9ECBEC">
      <w:start w:val="1"/>
      <w:numFmt w:val="bullet"/>
      <w:lvlText w:val=""/>
      <w:lvlJc w:val="left"/>
      <w:pPr>
        <w:ind w:left="2880" w:hanging="360"/>
      </w:pPr>
      <w:rPr>
        <w:rFonts w:hint="default" w:ascii="Symbol" w:hAnsi="Symbol"/>
      </w:rPr>
    </w:lvl>
    <w:lvl w:ilvl="4" w:tplc="DA243B6C">
      <w:start w:val="1"/>
      <w:numFmt w:val="bullet"/>
      <w:lvlText w:val="o"/>
      <w:lvlJc w:val="left"/>
      <w:pPr>
        <w:ind w:left="3600" w:hanging="360"/>
      </w:pPr>
      <w:rPr>
        <w:rFonts w:hint="default" w:ascii="Courier New" w:hAnsi="Courier New"/>
      </w:rPr>
    </w:lvl>
    <w:lvl w:ilvl="5" w:tplc="03E6F668">
      <w:start w:val="1"/>
      <w:numFmt w:val="bullet"/>
      <w:lvlText w:val=""/>
      <w:lvlJc w:val="left"/>
      <w:pPr>
        <w:ind w:left="4320" w:hanging="360"/>
      </w:pPr>
      <w:rPr>
        <w:rFonts w:hint="default" w:ascii="Wingdings" w:hAnsi="Wingdings"/>
      </w:rPr>
    </w:lvl>
    <w:lvl w:ilvl="6" w:tplc="80E41236">
      <w:start w:val="1"/>
      <w:numFmt w:val="bullet"/>
      <w:lvlText w:val=""/>
      <w:lvlJc w:val="left"/>
      <w:pPr>
        <w:ind w:left="5040" w:hanging="360"/>
      </w:pPr>
      <w:rPr>
        <w:rFonts w:hint="default" w:ascii="Symbol" w:hAnsi="Symbol"/>
      </w:rPr>
    </w:lvl>
    <w:lvl w:ilvl="7" w:tplc="F9061A3A">
      <w:start w:val="1"/>
      <w:numFmt w:val="bullet"/>
      <w:lvlText w:val="o"/>
      <w:lvlJc w:val="left"/>
      <w:pPr>
        <w:ind w:left="5760" w:hanging="360"/>
      </w:pPr>
      <w:rPr>
        <w:rFonts w:hint="default" w:ascii="Courier New" w:hAnsi="Courier New"/>
      </w:rPr>
    </w:lvl>
    <w:lvl w:ilvl="8" w:tplc="91E0A3B4">
      <w:start w:val="1"/>
      <w:numFmt w:val="bullet"/>
      <w:lvlText w:val=""/>
      <w:lvlJc w:val="left"/>
      <w:pPr>
        <w:ind w:left="6480" w:hanging="360"/>
      </w:pPr>
      <w:rPr>
        <w:rFonts w:hint="default" w:ascii="Wingdings" w:hAnsi="Wingdings"/>
      </w:rPr>
    </w:lvl>
  </w:abstractNum>
  <w:abstractNum w:abstractNumId="3" w15:restartNumberingAfterBreak="0">
    <w:nsid w:val="1BB76592"/>
    <w:multiLevelType w:val="hybridMultilevel"/>
    <w:tmpl w:val="A9D6E5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467C24"/>
    <w:multiLevelType w:val="hybridMultilevel"/>
    <w:tmpl w:val="72102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F4F6BC"/>
    <w:multiLevelType w:val="hybridMultilevel"/>
    <w:tmpl w:val="F4029ACA"/>
    <w:lvl w:ilvl="0" w:tplc="CCA4476A">
      <w:start w:val="1"/>
      <w:numFmt w:val="bullet"/>
      <w:lvlText w:val=""/>
      <w:lvlJc w:val="left"/>
      <w:pPr>
        <w:ind w:left="720" w:hanging="360"/>
      </w:pPr>
      <w:rPr>
        <w:rFonts w:hint="default" w:ascii="Symbol" w:hAnsi="Symbol"/>
      </w:rPr>
    </w:lvl>
    <w:lvl w:ilvl="1" w:tplc="337EC46A">
      <w:start w:val="1"/>
      <w:numFmt w:val="bullet"/>
      <w:lvlText w:val="o"/>
      <w:lvlJc w:val="left"/>
      <w:pPr>
        <w:ind w:left="1440" w:hanging="360"/>
      </w:pPr>
      <w:rPr>
        <w:rFonts w:hint="default" w:ascii="Courier New" w:hAnsi="Courier New"/>
      </w:rPr>
    </w:lvl>
    <w:lvl w:ilvl="2" w:tplc="BD168ED4">
      <w:start w:val="1"/>
      <w:numFmt w:val="bullet"/>
      <w:lvlText w:val=""/>
      <w:lvlJc w:val="left"/>
      <w:pPr>
        <w:ind w:left="2160" w:hanging="360"/>
      </w:pPr>
      <w:rPr>
        <w:rFonts w:hint="default" w:ascii="Wingdings" w:hAnsi="Wingdings"/>
      </w:rPr>
    </w:lvl>
    <w:lvl w:ilvl="3" w:tplc="DB1EA530">
      <w:start w:val="1"/>
      <w:numFmt w:val="bullet"/>
      <w:lvlText w:val=""/>
      <w:lvlJc w:val="left"/>
      <w:pPr>
        <w:ind w:left="2880" w:hanging="360"/>
      </w:pPr>
      <w:rPr>
        <w:rFonts w:hint="default" w:ascii="Symbol" w:hAnsi="Symbol"/>
      </w:rPr>
    </w:lvl>
    <w:lvl w:ilvl="4" w:tplc="BC2EBC5C">
      <w:start w:val="1"/>
      <w:numFmt w:val="bullet"/>
      <w:lvlText w:val="o"/>
      <w:lvlJc w:val="left"/>
      <w:pPr>
        <w:ind w:left="3600" w:hanging="360"/>
      </w:pPr>
      <w:rPr>
        <w:rFonts w:hint="default" w:ascii="Courier New" w:hAnsi="Courier New"/>
      </w:rPr>
    </w:lvl>
    <w:lvl w:ilvl="5" w:tplc="B2A28858">
      <w:start w:val="1"/>
      <w:numFmt w:val="bullet"/>
      <w:lvlText w:val=""/>
      <w:lvlJc w:val="left"/>
      <w:pPr>
        <w:ind w:left="4320" w:hanging="360"/>
      </w:pPr>
      <w:rPr>
        <w:rFonts w:hint="default" w:ascii="Wingdings" w:hAnsi="Wingdings"/>
      </w:rPr>
    </w:lvl>
    <w:lvl w:ilvl="6" w:tplc="400C9BEC">
      <w:start w:val="1"/>
      <w:numFmt w:val="bullet"/>
      <w:lvlText w:val=""/>
      <w:lvlJc w:val="left"/>
      <w:pPr>
        <w:ind w:left="5040" w:hanging="360"/>
      </w:pPr>
      <w:rPr>
        <w:rFonts w:hint="default" w:ascii="Symbol" w:hAnsi="Symbol"/>
      </w:rPr>
    </w:lvl>
    <w:lvl w:ilvl="7" w:tplc="5A1A01E8">
      <w:start w:val="1"/>
      <w:numFmt w:val="bullet"/>
      <w:lvlText w:val="o"/>
      <w:lvlJc w:val="left"/>
      <w:pPr>
        <w:ind w:left="5760" w:hanging="360"/>
      </w:pPr>
      <w:rPr>
        <w:rFonts w:hint="default" w:ascii="Courier New" w:hAnsi="Courier New"/>
      </w:rPr>
    </w:lvl>
    <w:lvl w:ilvl="8" w:tplc="8884A080">
      <w:start w:val="1"/>
      <w:numFmt w:val="bullet"/>
      <w:lvlText w:val=""/>
      <w:lvlJc w:val="left"/>
      <w:pPr>
        <w:ind w:left="6480" w:hanging="360"/>
      </w:pPr>
      <w:rPr>
        <w:rFonts w:hint="default" w:ascii="Wingdings" w:hAnsi="Wingdings"/>
      </w:rPr>
    </w:lvl>
  </w:abstractNum>
  <w:abstractNum w:abstractNumId="6" w15:restartNumberingAfterBreak="0">
    <w:nsid w:val="31BAF197"/>
    <w:multiLevelType w:val="hybridMultilevel"/>
    <w:tmpl w:val="5D448200"/>
    <w:lvl w:ilvl="0" w:tplc="A006A2EE">
      <w:start w:val="1"/>
      <w:numFmt w:val="bullet"/>
      <w:lvlText w:val=""/>
      <w:lvlJc w:val="left"/>
      <w:pPr>
        <w:ind w:left="720" w:hanging="360"/>
      </w:pPr>
      <w:rPr>
        <w:rFonts w:hint="default" w:ascii="Symbol" w:hAnsi="Symbol"/>
      </w:rPr>
    </w:lvl>
    <w:lvl w:ilvl="1" w:tplc="EE3877E0">
      <w:start w:val="1"/>
      <w:numFmt w:val="bullet"/>
      <w:lvlText w:val="o"/>
      <w:lvlJc w:val="left"/>
      <w:pPr>
        <w:ind w:left="1440" w:hanging="360"/>
      </w:pPr>
      <w:rPr>
        <w:rFonts w:hint="default" w:ascii="Courier New" w:hAnsi="Courier New"/>
      </w:rPr>
    </w:lvl>
    <w:lvl w:ilvl="2" w:tplc="6C58043C">
      <w:start w:val="1"/>
      <w:numFmt w:val="bullet"/>
      <w:lvlText w:val=""/>
      <w:lvlJc w:val="left"/>
      <w:pPr>
        <w:ind w:left="2160" w:hanging="360"/>
      </w:pPr>
      <w:rPr>
        <w:rFonts w:hint="default" w:ascii="Wingdings" w:hAnsi="Wingdings"/>
      </w:rPr>
    </w:lvl>
    <w:lvl w:ilvl="3" w:tplc="C9CE8108">
      <w:start w:val="1"/>
      <w:numFmt w:val="bullet"/>
      <w:lvlText w:val=""/>
      <w:lvlJc w:val="left"/>
      <w:pPr>
        <w:ind w:left="2880" w:hanging="360"/>
      </w:pPr>
      <w:rPr>
        <w:rFonts w:hint="default" w:ascii="Symbol" w:hAnsi="Symbol"/>
      </w:rPr>
    </w:lvl>
    <w:lvl w:ilvl="4" w:tplc="A3E8697A">
      <w:start w:val="1"/>
      <w:numFmt w:val="bullet"/>
      <w:lvlText w:val="o"/>
      <w:lvlJc w:val="left"/>
      <w:pPr>
        <w:ind w:left="3600" w:hanging="360"/>
      </w:pPr>
      <w:rPr>
        <w:rFonts w:hint="default" w:ascii="Courier New" w:hAnsi="Courier New"/>
      </w:rPr>
    </w:lvl>
    <w:lvl w:ilvl="5" w:tplc="DC0E837C">
      <w:start w:val="1"/>
      <w:numFmt w:val="bullet"/>
      <w:lvlText w:val=""/>
      <w:lvlJc w:val="left"/>
      <w:pPr>
        <w:ind w:left="4320" w:hanging="360"/>
      </w:pPr>
      <w:rPr>
        <w:rFonts w:hint="default" w:ascii="Wingdings" w:hAnsi="Wingdings"/>
      </w:rPr>
    </w:lvl>
    <w:lvl w:ilvl="6" w:tplc="B82C0B24">
      <w:start w:val="1"/>
      <w:numFmt w:val="bullet"/>
      <w:lvlText w:val=""/>
      <w:lvlJc w:val="left"/>
      <w:pPr>
        <w:ind w:left="5040" w:hanging="360"/>
      </w:pPr>
      <w:rPr>
        <w:rFonts w:hint="default" w:ascii="Symbol" w:hAnsi="Symbol"/>
      </w:rPr>
    </w:lvl>
    <w:lvl w:ilvl="7" w:tplc="DF9C0736">
      <w:start w:val="1"/>
      <w:numFmt w:val="bullet"/>
      <w:lvlText w:val="o"/>
      <w:lvlJc w:val="left"/>
      <w:pPr>
        <w:ind w:left="5760" w:hanging="360"/>
      </w:pPr>
      <w:rPr>
        <w:rFonts w:hint="default" w:ascii="Courier New" w:hAnsi="Courier New"/>
      </w:rPr>
    </w:lvl>
    <w:lvl w:ilvl="8" w:tplc="FD94DFDE">
      <w:start w:val="1"/>
      <w:numFmt w:val="bullet"/>
      <w:lvlText w:val=""/>
      <w:lvlJc w:val="left"/>
      <w:pPr>
        <w:ind w:left="6480" w:hanging="360"/>
      </w:pPr>
      <w:rPr>
        <w:rFonts w:hint="default" w:ascii="Wingdings" w:hAnsi="Wingdings"/>
      </w:rPr>
    </w:lvl>
  </w:abstractNum>
  <w:abstractNum w:abstractNumId="7" w15:restartNumberingAfterBreak="0">
    <w:nsid w:val="33442167"/>
    <w:multiLevelType w:val="hybridMultilevel"/>
    <w:tmpl w:val="C25CCD98"/>
    <w:lvl w:ilvl="0" w:tplc="CF404772">
      <w:start w:val="1"/>
      <w:numFmt w:val="bullet"/>
      <w:lvlText w:val=""/>
      <w:lvlJc w:val="left"/>
      <w:pPr>
        <w:ind w:left="720" w:hanging="360"/>
      </w:pPr>
      <w:rPr>
        <w:rFonts w:hint="default" w:ascii="Symbol" w:hAnsi="Symbol"/>
      </w:rPr>
    </w:lvl>
    <w:lvl w:ilvl="1" w:tplc="33F6DEFA">
      <w:start w:val="1"/>
      <w:numFmt w:val="bullet"/>
      <w:lvlText w:val="o"/>
      <w:lvlJc w:val="left"/>
      <w:pPr>
        <w:ind w:left="1440" w:hanging="360"/>
      </w:pPr>
      <w:rPr>
        <w:rFonts w:hint="default" w:ascii="Courier New" w:hAnsi="Courier New"/>
      </w:rPr>
    </w:lvl>
    <w:lvl w:ilvl="2" w:tplc="99862E28">
      <w:start w:val="1"/>
      <w:numFmt w:val="bullet"/>
      <w:lvlText w:val=""/>
      <w:lvlJc w:val="left"/>
      <w:pPr>
        <w:ind w:left="2160" w:hanging="360"/>
      </w:pPr>
      <w:rPr>
        <w:rFonts w:hint="default" w:ascii="Wingdings" w:hAnsi="Wingdings"/>
      </w:rPr>
    </w:lvl>
    <w:lvl w:ilvl="3" w:tplc="30104E58">
      <w:start w:val="1"/>
      <w:numFmt w:val="bullet"/>
      <w:lvlText w:val=""/>
      <w:lvlJc w:val="left"/>
      <w:pPr>
        <w:ind w:left="2880" w:hanging="360"/>
      </w:pPr>
      <w:rPr>
        <w:rFonts w:hint="default" w:ascii="Symbol" w:hAnsi="Symbol"/>
      </w:rPr>
    </w:lvl>
    <w:lvl w:ilvl="4" w:tplc="FB34BA6A">
      <w:start w:val="1"/>
      <w:numFmt w:val="bullet"/>
      <w:lvlText w:val="o"/>
      <w:lvlJc w:val="left"/>
      <w:pPr>
        <w:ind w:left="3600" w:hanging="360"/>
      </w:pPr>
      <w:rPr>
        <w:rFonts w:hint="default" w:ascii="Courier New" w:hAnsi="Courier New"/>
      </w:rPr>
    </w:lvl>
    <w:lvl w:ilvl="5" w:tplc="FF70F006">
      <w:start w:val="1"/>
      <w:numFmt w:val="bullet"/>
      <w:lvlText w:val=""/>
      <w:lvlJc w:val="left"/>
      <w:pPr>
        <w:ind w:left="4320" w:hanging="360"/>
      </w:pPr>
      <w:rPr>
        <w:rFonts w:hint="default" w:ascii="Wingdings" w:hAnsi="Wingdings"/>
      </w:rPr>
    </w:lvl>
    <w:lvl w:ilvl="6" w:tplc="98AA537E">
      <w:start w:val="1"/>
      <w:numFmt w:val="bullet"/>
      <w:lvlText w:val=""/>
      <w:lvlJc w:val="left"/>
      <w:pPr>
        <w:ind w:left="5040" w:hanging="360"/>
      </w:pPr>
      <w:rPr>
        <w:rFonts w:hint="default" w:ascii="Symbol" w:hAnsi="Symbol"/>
      </w:rPr>
    </w:lvl>
    <w:lvl w:ilvl="7" w:tplc="6FA44160">
      <w:start w:val="1"/>
      <w:numFmt w:val="bullet"/>
      <w:lvlText w:val="o"/>
      <w:lvlJc w:val="left"/>
      <w:pPr>
        <w:ind w:left="5760" w:hanging="360"/>
      </w:pPr>
      <w:rPr>
        <w:rFonts w:hint="default" w:ascii="Courier New" w:hAnsi="Courier New"/>
      </w:rPr>
    </w:lvl>
    <w:lvl w:ilvl="8" w:tplc="6F7A2374">
      <w:start w:val="1"/>
      <w:numFmt w:val="bullet"/>
      <w:lvlText w:val=""/>
      <w:lvlJc w:val="left"/>
      <w:pPr>
        <w:ind w:left="6480" w:hanging="360"/>
      </w:pPr>
      <w:rPr>
        <w:rFonts w:hint="default" w:ascii="Wingdings" w:hAnsi="Wingdings"/>
      </w:rPr>
    </w:lvl>
  </w:abstractNum>
  <w:abstractNum w:abstractNumId="8" w15:restartNumberingAfterBreak="0">
    <w:nsid w:val="34EBABC5"/>
    <w:multiLevelType w:val="hybridMultilevel"/>
    <w:tmpl w:val="24D44DAA"/>
    <w:lvl w:ilvl="0" w:tplc="EA00BAD0">
      <w:start w:val="1"/>
      <w:numFmt w:val="bullet"/>
      <w:lvlText w:val=""/>
      <w:lvlJc w:val="left"/>
      <w:pPr>
        <w:ind w:left="360" w:hanging="360"/>
      </w:pPr>
      <w:rPr>
        <w:rFonts w:hint="default" w:ascii="Symbol" w:hAnsi="Symbol"/>
      </w:rPr>
    </w:lvl>
    <w:lvl w:ilvl="1" w:tplc="59302256">
      <w:start w:val="1"/>
      <w:numFmt w:val="bullet"/>
      <w:lvlText w:val="o"/>
      <w:lvlJc w:val="left"/>
      <w:pPr>
        <w:ind w:left="1440" w:hanging="360"/>
      </w:pPr>
      <w:rPr>
        <w:rFonts w:hint="default" w:ascii="Courier New" w:hAnsi="Courier New"/>
      </w:rPr>
    </w:lvl>
    <w:lvl w:ilvl="2" w:tplc="9AC044B8">
      <w:start w:val="1"/>
      <w:numFmt w:val="bullet"/>
      <w:lvlText w:val=""/>
      <w:lvlJc w:val="left"/>
      <w:pPr>
        <w:ind w:left="2160" w:hanging="360"/>
      </w:pPr>
      <w:rPr>
        <w:rFonts w:hint="default" w:ascii="Wingdings" w:hAnsi="Wingdings"/>
      </w:rPr>
    </w:lvl>
    <w:lvl w:ilvl="3" w:tplc="C8C25F14">
      <w:start w:val="1"/>
      <w:numFmt w:val="bullet"/>
      <w:lvlText w:val=""/>
      <w:lvlJc w:val="left"/>
      <w:pPr>
        <w:ind w:left="2880" w:hanging="360"/>
      </w:pPr>
      <w:rPr>
        <w:rFonts w:hint="default" w:ascii="Symbol" w:hAnsi="Symbol"/>
      </w:rPr>
    </w:lvl>
    <w:lvl w:ilvl="4" w:tplc="0A5601A0">
      <w:start w:val="1"/>
      <w:numFmt w:val="bullet"/>
      <w:lvlText w:val="o"/>
      <w:lvlJc w:val="left"/>
      <w:pPr>
        <w:ind w:left="3600" w:hanging="360"/>
      </w:pPr>
      <w:rPr>
        <w:rFonts w:hint="default" w:ascii="Courier New" w:hAnsi="Courier New"/>
      </w:rPr>
    </w:lvl>
    <w:lvl w:ilvl="5" w:tplc="BE3EC666">
      <w:start w:val="1"/>
      <w:numFmt w:val="bullet"/>
      <w:lvlText w:val=""/>
      <w:lvlJc w:val="left"/>
      <w:pPr>
        <w:ind w:left="4320" w:hanging="360"/>
      </w:pPr>
      <w:rPr>
        <w:rFonts w:hint="default" w:ascii="Wingdings" w:hAnsi="Wingdings"/>
      </w:rPr>
    </w:lvl>
    <w:lvl w:ilvl="6" w:tplc="A944228A">
      <w:start w:val="1"/>
      <w:numFmt w:val="bullet"/>
      <w:lvlText w:val=""/>
      <w:lvlJc w:val="left"/>
      <w:pPr>
        <w:ind w:left="5040" w:hanging="360"/>
      </w:pPr>
      <w:rPr>
        <w:rFonts w:hint="default" w:ascii="Symbol" w:hAnsi="Symbol"/>
      </w:rPr>
    </w:lvl>
    <w:lvl w:ilvl="7" w:tplc="89505238">
      <w:start w:val="1"/>
      <w:numFmt w:val="bullet"/>
      <w:lvlText w:val="o"/>
      <w:lvlJc w:val="left"/>
      <w:pPr>
        <w:ind w:left="5760" w:hanging="360"/>
      </w:pPr>
      <w:rPr>
        <w:rFonts w:hint="default" w:ascii="Courier New" w:hAnsi="Courier New"/>
      </w:rPr>
    </w:lvl>
    <w:lvl w:ilvl="8" w:tplc="9614FC1C">
      <w:start w:val="1"/>
      <w:numFmt w:val="bullet"/>
      <w:lvlText w:val=""/>
      <w:lvlJc w:val="left"/>
      <w:pPr>
        <w:ind w:left="6480" w:hanging="360"/>
      </w:pPr>
      <w:rPr>
        <w:rFonts w:hint="default" w:ascii="Wingdings" w:hAnsi="Wingdings"/>
      </w:rPr>
    </w:lvl>
  </w:abstractNum>
  <w:abstractNum w:abstractNumId="9" w15:restartNumberingAfterBreak="0">
    <w:nsid w:val="35566AF7"/>
    <w:multiLevelType w:val="multilevel"/>
    <w:tmpl w:val="9B549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DC97ED0"/>
    <w:multiLevelType w:val="multilevel"/>
    <w:tmpl w:val="8A8A39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E237CAC"/>
    <w:multiLevelType w:val="hybridMultilevel"/>
    <w:tmpl w:val="7B2A7226"/>
    <w:lvl w:ilvl="0" w:tplc="710E97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1D19EC"/>
    <w:multiLevelType w:val="hybridMultilevel"/>
    <w:tmpl w:val="2E5275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E1287B2"/>
    <w:multiLevelType w:val="hybridMultilevel"/>
    <w:tmpl w:val="8E42F2D0"/>
    <w:lvl w:ilvl="0" w:tplc="DE261370">
      <w:start w:val="1"/>
      <w:numFmt w:val="bullet"/>
      <w:lvlText w:val=""/>
      <w:lvlJc w:val="left"/>
      <w:pPr>
        <w:ind w:left="720" w:hanging="360"/>
      </w:pPr>
      <w:rPr>
        <w:rFonts w:hint="default" w:ascii="Symbol" w:hAnsi="Symbol"/>
      </w:rPr>
    </w:lvl>
    <w:lvl w:ilvl="1" w:tplc="F4E8EFC8">
      <w:start w:val="1"/>
      <w:numFmt w:val="bullet"/>
      <w:lvlText w:val="o"/>
      <w:lvlJc w:val="left"/>
      <w:pPr>
        <w:ind w:left="1440" w:hanging="360"/>
      </w:pPr>
      <w:rPr>
        <w:rFonts w:hint="default" w:ascii="Courier New" w:hAnsi="Courier New"/>
      </w:rPr>
    </w:lvl>
    <w:lvl w:ilvl="2" w:tplc="4D004DD6">
      <w:start w:val="1"/>
      <w:numFmt w:val="bullet"/>
      <w:lvlText w:val=""/>
      <w:lvlJc w:val="left"/>
      <w:pPr>
        <w:ind w:left="2160" w:hanging="360"/>
      </w:pPr>
      <w:rPr>
        <w:rFonts w:hint="default" w:ascii="Wingdings" w:hAnsi="Wingdings"/>
      </w:rPr>
    </w:lvl>
    <w:lvl w:ilvl="3" w:tplc="5C86FDB4">
      <w:start w:val="1"/>
      <w:numFmt w:val="bullet"/>
      <w:lvlText w:val=""/>
      <w:lvlJc w:val="left"/>
      <w:pPr>
        <w:ind w:left="2880" w:hanging="360"/>
      </w:pPr>
      <w:rPr>
        <w:rFonts w:hint="default" w:ascii="Symbol" w:hAnsi="Symbol"/>
      </w:rPr>
    </w:lvl>
    <w:lvl w:ilvl="4" w:tplc="8708D704">
      <w:start w:val="1"/>
      <w:numFmt w:val="bullet"/>
      <w:lvlText w:val="o"/>
      <w:lvlJc w:val="left"/>
      <w:pPr>
        <w:ind w:left="3600" w:hanging="360"/>
      </w:pPr>
      <w:rPr>
        <w:rFonts w:hint="default" w:ascii="Courier New" w:hAnsi="Courier New"/>
      </w:rPr>
    </w:lvl>
    <w:lvl w:ilvl="5" w:tplc="695A0F2C">
      <w:start w:val="1"/>
      <w:numFmt w:val="bullet"/>
      <w:lvlText w:val=""/>
      <w:lvlJc w:val="left"/>
      <w:pPr>
        <w:ind w:left="4320" w:hanging="360"/>
      </w:pPr>
      <w:rPr>
        <w:rFonts w:hint="default" w:ascii="Wingdings" w:hAnsi="Wingdings"/>
      </w:rPr>
    </w:lvl>
    <w:lvl w:ilvl="6" w:tplc="6E40FC44">
      <w:start w:val="1"/>
      <w:numFmt w:val="bullet"/>
      <w:lvlText w:val=""/>
      <w:lvlJc w:val="left"/>
      <w:pPr>
        <w:ind w:left="5040" w:hanging="360"/>
      </w:pPr>
      <w:rPr>
        <w:rFonts w:hint="default" w:ascii="Symbol" w:hAnsi="Symbol"/>
      </w:rPr>
    </w:lvl>
    <w:lvl w:ilvl="7" w:tplc="8A9624E0">
      <w:start w:val="1"/>
      <w:numFmt w:val="bullet"/>
      <w:lvlText w:val="o"/>
      <w:lvlJc w:val="left"/>
      <w:pPr>
        <w:ind w:left="5760" w:hanging="360"/>
      </w:pPr>
      <w:rPr>
        <w:rFonts w:hint="default" w:ascii="Courier New" w:hAnsi="Courier New"/>
      </w:rPr>
    </w:lvl>
    <w:lvl w:ilvl="8" w:tplc="01D45D4A">
      <w:start w:val="1"/>
      <w:numFmt w:val="bullet"/>
      <w:lvlText w:val=""/>
      <w:lvlJc w:val="left"/>
      <w:pPr>
        <w:ind w:left="6480" w:hanging="360"/>
      </w:pPr>
      <w:rPr>
        <w:rFonts w:hint="default" w:ascii="Wingdings" w:hAnsi="Wingdings"/>
      </w:rPr>
    </w:lvl>
  </w:abstractNum>
  <w:abstractNum w:abstractNumId="14" w15:restartNumberingAfterBreak="0">
    <w:nsid w:val="57C44814"/>
    <w:multiLevelType w:val="hybridMultilevel"/>
    <w:tmpl w:val="DC542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CA01D4E"/>
    <w:multiLevelType w:val="hybridMultilevel"/>
    <w:tmpl w:val="4A9CD2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5E4C4E05"/>
    <w:multiLevelType w:val="hybridMultilevel"/>
    <w:tmpl w:val="A93CD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F3959CC"/>
    <w:multiLevelType w:val="hybridMultilevel"/>
    <w:tmpl w:val="4A7844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030656B"/>
    <w:multiLevelType w:val="hybridMultilevel"/>
    <w:tmpl w:val="2AD47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0515EA3"/>
    <w:multiLevelType w:val="hybridMultilevel"/>
    <w:tmpl w:val="D3AE3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3013037"/>
    <w:multiLevelType w:val="hybridMultilevel"/>
    <w:tmpl w:val="44725482"/>
    <w:lvl w:ilvl="0" w:tplc="77160290">
      <w:start w:val="1"/>
      <w:numFmt w:val="bullet"/>
      <w:lvlText w:val=""/>
      <w:lvlJc w:val="left"/>
      <w:pPr>
        <w:ind w:left="720" w:hanging="360"/>
      </w:pPr>
      <w:rPr>
        <w:rFonts w:hint="default" w:ascii="Symbol" w:hAnsi="Symbol"/>
      </w:rPr>
    </w:lvl>
    <w:lvl w:ilvl="1" w:tplc="9F12FF16">
      <w:start w:val="1"/>
      <w:numFmt w:val="bullet"/>
      <w:lvlText w:val="o"/>
      <w:lvlJc w:val="left"/>
      <w:pPr>
        <w:ind w:left="1440" w:hanging="360"/>
      </w:pPr>
      <w:rPr>
        <w:rFonts w:hint="default" w:ascii="Courier New" w:hAnsi="Courier New"/>
      </w:rPr>
    </w:lvl>
    <w:lvl w:ilvl="2" w:tplc="8FB237DA">
      <w:start w:val="1"/>
      <w:numFmt w:val="bullet"/>
      <w:lvlText w:val=""/>
      <w:lvlJc w:val="left"/>
      <w:pPr>
        <w:ind w:left="2160" w:hanging="360"/>
      </w:pPr>
      <w:rPr>
        <w:rFonts w:hint="default" w:ascii="Wingdings" w:hAnsi="Wingdings"/>
      </w:rPr>
    </w:lvl>
    <w:lvl w:ilvl="3" w:tplc="086EAD26">
      <w:start w:val="1"/>
      <w:numFmt w:val="bullet"/>
      <w:lvlText w:val=""/>
      <w:lvlJc w:val="left"/>
      <w:pPr>
        <w:ind w:left="2880" w:hanging="360"/>
      </w:pPr>
      <w:rPr>
        <w:rFonts w:hint="default" w:ascii="Symbol" w:hAnsi="Symbol"/>
      </w:rPr>
    </w:lvl>
    <w:lvl w:ilvl="4" w:tplc="19F88896">
      <w:start w:val="1"/>
      <w:numFmt w:val="bullet"/>
      <w:lvlText w:val="o"/>
      <w:lvlJc w:val="left"/>
      <w:pPr>
        <w:ind w:left="3600" w:hanging="360"/>
      </w:pPr>
      <w:rPr>
        <w:rFonts w:hint="default" w:ascii="Courier New" w:hAnsi="Courier New"/>
      </w:rPr>
    </w:lvl>
    <w:lvl w:ilvl="5" w:tplc="4EAEC3CE">
      <w:start w:val="1"/>
      <w:numFmt w:val="bullet"/>
      <w:lvlText w:val=""/>
      <w:lvlJc w:val="left"/>
      <w:pPr>
        <w:ind w:left="4320" w:hanging="360"/>
      </w:pPr>
      <w:rPr>
        <w:rFonts w:hint="default" w:ascii="Wingdings" w:hAnsi="Wingdings"/>
      </w:rPr>
    </w:lvl>
    <w:lvl w:ilvl="6" w:tplc="539AB69A">
      <w:start w:val="1"/>
      <w:numFmt w:val="bullet"/>
      <w:lvlText w:val=""/>
      <w:lvlJc w:val="left"/>
      <w:pPr>
        <w:ind w:left="5040" w:hanging="360"/>
      </w:pPr>
      <w:rPr>
        <w:rFonts w:hint="default" w:ascii="Symbol" w:hAnsi="Symbol"/>
      </w:rPr>
    </w:lvl>
    <w:lvl w:ilvl="7" w:tplc="C36EFDBA">
      <w:start w:val="1"/>
      <w:numFmt w:val="bullet"/>
      <w:lvlText w:val="o"/>
      <w:lvlJc w:val="left"/>
      <w:pPr>
        <w:ind w:left="5760" w:hanging="360"/>
      </w:pPr>
      <w:rPr>
        <w:rFonts w:hint="default" w:ascii="Courier New" w:hAnsi="Courier New"/>
      </w:rPr>
    </w:lvl>
    <w:lvl w:ilvl="8" w:tplc="569AB5D2">
      <w:start w:val="1"/>
      <w:numFmt w:val="bullet"/>
      <w:lvlText w:val=""/>
      <w:lvlJc w:val="left"/>
      <w:pPr>
        <w:ind w:left="6480" w:hanging="360"/>
      </w:pPr>
      <w:rPr>
        <w:rFonts w:hint="default" w:ascii="Wingdings" w:hAnsi="Wingdings"/>
      </w:rPr>
    </w:lvl>
  </w:abstractNum>
  <w:abstractNum w:abstractNumId="21" w15:restartNumberingAfterBreak="0">
    <w:nsid w:val="642A7686"/>
    <w:multiLevelType w:val="hybridMultilevel"/>
    <w:tmpl w:val="75CEE1B4"/>
    <w:lvl w:ilvl="0" w:tplc="FFFFFFFF">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7B68C50"/>
    <w:multiLevelType w:val="hybridMultilevel"/>
    <w:tmpl w:val="40404B9E"/>
    <w:lvl w:ilvl="0" w:tplc="564C2F2A">
      <w:start w:val="1"/>
      <w:numFmt w:val="bullet"/>
      <w:lvlText w:val=""/>
      <w:lvlJc w:val="left"/>
      <w:pPr>
        <w:ind w:left="720" w:hanging="360"/>
      </w:pPr>
      <w:rPr>
        <w:rFonts w:hint="default" w:ascii="Symbol" w:hAnsi="Symbol"/>
      </w:rPr>
    </w:lvl>
    <w:lvl w:ilvl="1" w:tplc="AB1CCEF4">
      <w:start w:val="1"/>
      <w:numFmt w:val="bullet"/>
      <w:lvlText w:val="o"/>
      <w:lvlJc w:val="left"/>
      <w:pPr>
        <w:ind w:left="1440" w:hanging="360"/>
      </w:pPr>
      <w:rPr>
        <w:rFonts w:hint="default" w:ascii="Courier New" w:hAnsi="Courier New"/>
      </w:rPr>
    </w:lvl>
    <w:lvl w:ilvl="2" w:tplc="1B7A5762">
      <w:start w:val="1"/>
      <w:numFmt w:val="bullet"/>
      <w:lvlText w:val=""/>
      <w:lvlJc w:val="left"/>
      <w:pPr>
        <w:ind w:left="2160" w:hanging="360"/>
      </w:pPr>
      <w:rPr>
        <w:rFonts w:hint="default" w:ascii="Wingdings" w:hAnsi="Wingdings"/>
      </w:rPr>
    </w:lvl>
    <w:lvl w:ilvl="3" w:tplc="BD82DEBA">
      <w:start w:val="1"/>
      <w:numFmt w:val="bullet"/>
      <w:lvlText w:val=""/>
      <w:lvlJc w:val="left"/>
      <w:pPr>
        <w:ind w:left="2880" w:hanging="360"/>
      </w:pPr>
      <w:rPr>
        <w:rFonts w:hint="default" w:ascii="Symbol" w:hAnsi="Symbol"/>
      </w:rPr>
    </w:lvl>
    <w:lvl w:ilvl="4" w:tplc="2BE67498">
      <w:start w:val="1"/>
      <w:numFmt w:val="bullet"/>
      <w:lvlText w:val="o"/>
      <w:lvlJc w:val="left"/>
      <w:pPr>
        <w:ind w:left="3600" w:hanging="360"/>
      </w:pPr>
      <w:rPr>
        <w:rFonts w:hint="default" w:ascii="Courier New" w:hAnsi="Courier New"/>
      </w:rPr>
    </w:lvl>
    <w:lvl w:ilvl="5" w:tplc="5E147E80">
      <w:start w:val="1"/>
      <w:numFmt w:val="bullet"/>
      <w:lvlText w:val=""/>
      <w:lvlJc w:val="left"/>
      <w:pPr>
        <w:ind w:left="4320" w:hanging="360"/>
      </w:pPr>
      <w:rPr>
        <w:rFonts w:hint="default" w:ascii="Wingdings" w:hAnsi="Wingdings"/>
      </w:rPr>
    </w:lvl>
    <w:lvl w:ilvl="6" w:tplc="6E423980">
      <w:start w:val="1"/>
      <w:numFmt w:val="bullet"/>
      <w:lvlText w:val=""/>
      <w:lvlJc w:val="left"/>
      <w:pPr>
        <w:ind w:left="5040" w:hanging="360"/>
      </w:pPr>
      <w:rPr>
        <w:rFonts w:hint="default" w:ascii="Symbol" w:hAnsi="Symbol"/>
      </w:rPr>
    </w:lvl>
    <w:lvl w:ilvl="7" w:tplc="3B186E52">
      <w:start w:val="1"/>
      <w:numFmt w:val="bullet"/>
      <w:lvlText w:val="o"/>
      <w:lvlJc w:val="left"/>
      <w:pPr>
        <w:ind w:left="5760" w:hanging="360"/>
      </w:pPr>
      <w:rPr>
        <w:rFonts w:hint="default" w:ascii="Courier New" w:hAnsi="Courier New"/>
      </w:rPr>
    </w:lvl>
    <w:lvl w:ilvl="8" w:tplc="B3A2D046">
      <w:start w:val="1"/>
      <w:numFmt w:val="bullet"/>
      <w:lvlText w:val=""/>
      <w:lvlJc w:val="left"/>
      <w:pPr>
        <w:ind w:left="6480" w:hanging="360"/>
      </w:pPr>
      <w:rPr>
        <w:rFonts w:hint="default" w:ascii="Wingdings" w:hAnsi="Wingdings"/>
      </w:rPr>
    </w:lvl>
  </w:abstractNum>
  <w:abstractNum w:abstractNumId="23" w15:restartNumberingAfterBreak="0">
    <w:nsid w:val="687D3013"/>
    <w:multiLevelType w:val="hybridMultilevel"/>
    <w:tmpl w:val="BD6E979E"/>
    <w:lvl w:ilvl="0" w:tplc="F7062FA0">
      <w:start w:val="1"/>
      <w:numFmt w:val="bullet"/>
      <w:lvlText w:val=""/>
      <w:lvlJc w:val="left"/>
      <w:pPr>
        <w:ind w:left="720" w:hanging="360"/>
      </w:pPr>
      <w:rPr>
        <w:rFonts w:hint="default" w:ascii="Symbol" w:hAnsi="Symbol"/>
      </w:rPr>
    </w:lvl>
    <w:lvl w:ilvl="1" w:tplc="76F622E6">
      <w:start w:val="1"/>
      <w:numFmt w:val="bullet"/>
      <w:lvlText w:val="o"/>
      <w:lvlJc w:val="left"/>
      <w:pPr>
        <w:ind w:left="1440" w:hanging="360"/>
      </w:pPr>
      <w:rPr>
        <w:rFonts w:hint="default" w:ascii="Courier New" w:hAnsi="Courier New"/>
      </w:rPr>
    </w:lvl>
    <w:lvl w:ilvl="2" w:tplc="17C2DD5C">
      <w:start w:val="1"/>
      <w:numFmt w:val="bullet"/>
      <w:lvlText w:val=""/>
      <w:lvlJc w:val="left"/>
      <w:pPr>
        <w:ind w:left="2160" w:hanging="360"/>
      </w:pPr>
      <w:rPr>
        <w:rFonts w:hint="default" w:ascii="Wingdings" w:hAnsi="Wingdings"/>
      </w:rPr>
    </w:lvl>
    <w:lvl w:ilvl="3" w:tplc="980C8638">
      <w:start w:val="1"/>
      <w:numFmt w:val="bullet"/>
      <w:lvlText w:val=""/>
      <w:lvlJc w:val="left"/>
      <w:pPr>
        <w:ind w:left="2880" w:hanging="360"/>
      </w:pPr>
      <w:rPr>
        <w:rFonts w:hint="default" w:ascii="Symbol" w:hAnsi="Symbol"/>
      </w:rPr>
    </w:lvl>
    <w:lvl w:ilvl="4" w:tplc="822E81E0">
      <w:start w:val="1"/>
      <w:numFmt w:val="bullet"/>
      <w:lvlText w:val="o"/>
      <w:lvlJc w:val="left"/>
      <w:pPr>
        <w:ind w:left="3600" w:hanging="360"/>
      </w:pPr>
      <w:rPr>
        <w:rFonts w:hint="default" w:ascii="Courier New" w:hAnsi="Courier New"/>
      </w:rPr>
    </w:lvl>
    <w:lvl w:ilvl="5" w:tplc="0D7A6DE0">
      <w:start w:val="1"/>
      <w:numFmt w:val="bullet"/>
      <w:lvlText w:val=""/>
      <w:lvlJc w:val="left"/>
      <w:pPr>
        <w:ind w:left="4320" w:hanging="360"/>
      </w:pPr>
      <w:rPr>
        <w:rFonts w:hint="default" w:ascii="Wingdings" w:hAnsi="Wingdings"/>
      </w:rPr>
    </w:lvl>
    <w:lvl w:ilvl="6" w:tplc="9140CD10">
      <w:start w:val="1"/>
      <w:numFmt w:val="bullet"/>
      <w:lvlText w:val=""/>
      <w:lvlJc w:val="left"/>
      <w:pPr>
        <w:ind w:left="5040" w:hanging="360"/>
      </w:pPr>
      <w:rPr>
        <w:rFonts w:hint="default" w:ascii="Symbol" w:hAnsi="Symbol"/>
      </w:rPr>
    </w:lvl>
    <w:lvl w:ilvl="7" w:tplc="9A46F246">
      <w:start w:val="1"/>
      <w:numFmt w:val="bullet"/>
      <w:lvlText w:val="o"/>
      <w:lvlJc w:val="left"/>
      <w:pPr>
        <w:ind w:left="5760" w:hanging="360"/>
      </w:pPr>
      <w:rPr>
        <w:rFonts w:hint="default" w:ascii="Courier New" w:hAnsi="Courier New"/>
      </w:rPr>
    </w:lvl>
    <w:lvl w:ilvl="8" w:tplc="FF109C42">
      <w:start w:val="1"/>
      <w:numFmt w:val="bullet"/>
      <w:lvlText w:val=""/>
      <w:lvlJc w:val="left"/>
      <w:pPr>
        <w:ind w:left="6480" w:hanging="360"/>
      </w:pPr>
      <w:rPr>
        <w:rFonts w:hint="default" w:ascii="Wingdings" w:hAnsi="Wingdings"/>
      </w:rPr>
    </w:lvl>
  </w:abstractNum>
  <w:abstractNum w:abstractNumId="24" w15:restartNumberingAfterBreak="0">
    <w:nsid w:val="71A212AC"/>
    <w:multiLevelType w:val="hybridMultilevel"/>
    <w:tmpl w:val="E3EA0B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A765E59"/>
    <w:multiLevelType w:val="hybridMultilevel"/>
    <w:tmpl w:val="F7C608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D0F6D0F"/>
    <w:multiLevelType w:val="hybridMultilevel"/>
    <w:tmpl w:val="74D22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EA525AE"/>
    <w:multiLevelType w:val="hybridMultilevel"/>
    <w:tmpl w:val="9B3E43DA"/>
    <w:lvl w:ilvl="0" w:tplc="558411EC">
      <w:start w:val="1"/>
      <w:numFmt w:val="bullet"/>
      <w:lvlText w:val=""/>
      <w:lvlJc w:val="left"/>
      <w:pPr>
        <w:ind w:left="360" w:hanging="360"/>
      </w:pPr>
      <w:rPr>
        <w:rFonts w:hint="default" w:ascii="Symbol" w:hAnsi="Symbol"/>
      </w:rPr>
    </w:lvl>
    <w:lvl w:ilvl="1" w:tplc="FA10E098">
      <w:start w:val="1"/>
      <w:numFmt w:val="bullet"/>
      <w:lvlText w:val="o"/>
      <w:lvlJc w:val="left"/>
      <w:pPr>
        <w:ind w:left="1440" w:hanging="360"/>
      </w:pPr>
      <w:rPr>
        <w:rFonts w:hint="default" w:ascii="Courier New" w:hAnsi="Courier New"/>
      </w:rPr>
    </w:lvl>
    <w:lvl w:ilvl="2" w:tplc="C6369B12">
      <w:start w:val="1"/>
      <w:numFmt w:val="bullet"/>
      <w:lvlText w:val=""/>
      <w:lvlJc w:val="left"/>
      <w:pPr>
        <w:ind w:left="2160" w:hanging="360"/>
      </w:pPr>
      <w:rPr>
        <w:rFonts w:hint="default" w:ascii="Wingdings" w:hAnsi="Wingdings"/>
      </w:rPr>
    </w:lvl>
    <w:lvl w:ilvl="3" w:tplc="97EA7C30">
      <w:start w:val="1"/>
      <w:numFmt w:val="bullet"/>
      <w:lvlText w:val=""/>
      <w:lvlJc w:val="left"/>
      <w:pPr>
        <w:ind w:left="2880" w:hanging="360"/>
      </w:pPr>
      <w:rPr>
        <w:rFonts w:hint="default" w:ascii="Symbol" w:hAnsi="Symbol"/>
      </w:rPr>
    </w:lvl>
    <w:lvl w:ilvl="4" w:tplc="D50EF88A">
      <w:start w:val="1"/>
      <w:numFmt w:val="bullet"/>
      <w:lvlText w:val="o"/>
      <w:lvlJc w:val="left"/>
      <w:pPr>
        <w:ind w:left="3600" w:hanging="360"/>
      </w:pPr>
      <w:rPr>
        <w:rFonts w:hint="default" w:ascii="Courier New" w:hAnsi="Courier New"/>
      </w:rPr>
    </w:lvl>
    <w:lvl w:ilvl="5" w:tplc="47EECF6A">
      <w:start w:val="1"/>
      <w:numFmt w:val="bullet"/>
      <w:lvlText w:val=""/>
      <w:lvlJc w:val="left"/>
      <w:pPr>
        <w:ind w:left="4320" w:hanging="360"/>
      </w:pPr>
      <w:rPr>
        <w:rFonts w:hint="default" w:ascii="Wingdings" w:hAnsi="Wingdings"/>
      </w:rPr>
    </w:lvl>
    <w:lvl w:ilvl="6" w:tplc="AC84E0E0">
      <w:start w:val="1"/>
      <w:numFmt w:val="bullet"/>
      <w:lvlText w:val=""/>
      <w:lvlJc w:val="left"/>
      <w:pPr>
        <w:ind w:left="5040" w:hanging="360"/>
      </w:pPr>
      <w:rPr>
        <w:rFonts w:hint="default" w:ascii="Symbol" w:hAnsi="Symbol"/>
      </w:rPr>
    </w:lvl>
    <w:lvl w:ilvl="7" w:tplc="81EA7122">
      <w:start w:val="1"/>
      <w:numFmt w:val="bullet"/>
      <w:lvlText w:val="o"/>
      <w:lvlJc w:val="left"/>
      <w:pPr>
        <w:ind w:left="5760" w:hanging="360"/>
      </w:pPr>
      <w:rPr>
        <w:rFonts w:hint="default" w:ascii="Courier New" w:hAnsi="Courier New"/>
      </w:rPr>
    </w:lvl>
    <w:lvl w:ilvl="8" w:tplc="8C0AD93A">
      <w:start w:val="1"/>
      <w:numFmt w:val="bullet"/>
      <w:lvlText w:val=""/>
      <w:lvlJc w:val="left"/>
      <w:pPr>
        <w:ind w:left="6480" w:hanging="360"/>
      </w:pPr>
      <w:rPr>
        <w:rFonts w:hint="default" w:ascii="Wingdings" w:hAnsi="Wingdings"/>
      </w:rPr>
    </w:lvl>
  </w:abstractNum>
  <w:abstractNum w:abstractNumId="28" w15:restartNumberingAfterBreak="0">
    <w:nsid w:val="7FC04B15"/>
    <w:multiLevelType w:val="hybridMultilevel"/>
    <w:tmpl w:val="59B600A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76457057">
    <w:abstractNumId w:val="5"/>
  </w:num>
  <w:num w:numId="2" w16cid:durableId="1087003174">
    <w:abstractNumId w:val="22"/>
  </w:num>
  <w:num w:numId="3" w16cid:durableId="1203901994">
    <w:abstractNumId w:val="6"/>
  </w:num>
  <w:num w:numId="4" w16cid:durableId="1006617">
    <w:abstractNumId w:val="7"/>
  </w:num>
  <w:num w:numId="5" w16cid:durableId="1767001679">
    <w:abstractNumId w:val="23"/>
  </w:num>
  <w:num w:numId="6" w16cid:durableId="956569592">
    <w:abstractNumId w:val="20"/>
  </w:num>
  <w:num w:numId="7" w16cid:durableId="200022672">
    <w:abstractNumId w:val="13"/>
  </w:num>
  <w:num w:numId="8" w16cid:durableId="1105467005">
    <w:abstractNumId w:val="17"/>
  </w:num>
  <w:num w:numId="9" w16cid:durableId="24646641">
    <w:abstractNumId w:val="12"/>
  </w:num>
  <w:num w:numId="10" w16cid:durableId="591354000">
    <w:abstractNumId w:val="14"/>
  </w:num>
  <w:num w:numId="11" w16cid:durableId="69274458">
    <w:abstractNumId w:val="4"/>
  </w:num>
  <w:num w:numId="12" w16cid:durableId="53629063">
    <w:abstractNumId w:val="3"/>
  </w:num>
  <w:num w:numId="13" w16cid:durableId="1458180333">
    <w:abstractNumId w:val="26"/>
  </w:num>
  <w:num w:numId="14" w16cid:durableId="993030563">
    <w:abstractNumId w:val="11"/>
  </w:num>
  <w:num w:numId="15" w16cid:durableId="1569345600">
    <w:abstractNumId w:val="19"/>
  </w:num>
  <w:num w:numId="16" w16cid:durableId="1645044744">
    <w:abstractNumId w:val="18"/>
  </w:num>
  <w:num w:numId="17" w16cid:durableId="1960527646">
    <w:abstractNumId w:val="25"/>
  </w:num>
  <w:num w:numId="18" w16cid:durableId="1719164672">
    <w:abstractNumId w:val="16"/>
  </w:num>
  <w:num w:numId="19" w16cid:durableId="1696034115">
    <w:abstractNumId w:val="28"/>
  </w:num>
  <w:num w:numId="20" w16cid:durableId="1548175367">
    <w:abstractNumId w:val="0"/>
  </w:num>
  <w:num w:numId="21" w16cid:durableId="1269385920">
    <w:abstractNumId w:val="21"/>
  </w:num>
  <w:num w:numId="22" w16cid:durableId="779884571">
    <w:abstractNumId w:val="1"/>
  </w:num>
  <w:num w:numId="23" w16cid:durableId="1707874054">
    <w:abstractNumId w:val="9"/>
  </w:num>
  <w:num w:numId="24" w16cid:durableId="1301153964">
    <w:abstractNumId w:val="10"/>
  </w:num>
  <w:num w:numId="25" w16cid:durableId="173418698">
    <w:abstractNumId w:val="2"/>
  </w:num>
  <w:num w:numId="26" w16cid:durableId="875578069">
    <w:abstractNumId w:val="8"/>
  </w:num>
  <w:num w:numId="27" w16cid:durableId="1857498853">
    <w:abstractNumId w:val="27"/>
  </w:num>
  <w:num w:numId="28" w16cid:durableId="751708362">
    <w:abstractNumId w:val="15"/>
  </w:num>
  <w:num w:numId="29" w16cid:durableId="13596268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0E8A7B"/>
    <w:rsid w:val="000025D3"/>
    <w:rsid w:val="00002D14"/>
    <w:rsid w:val="000057FA"/>
    <w:rsid w:val="00005A84"/>
    <w:rsid w:val="000119F5"/>
    <w:rsid w:val="00015AA5"/>
    <w:rsid w:val="000205A4"/>
    <w:rsid w:val="00023EB9"/>
    <w:rsid w:val="00024C88"/>
    <w:rsid w:val="000278E9"/>
    <w:rsid w:val="00034135"/>
    <w:rsid w:val="0003527A"/>
    <w:rsid w:val="000362FC"/>
    <w:rsid w:val="00036617"/>
    <w:rsid w:val="00040832"/>
    <w:rsid w:val="00041FF9"/>
    <w:rsid w:val="00042E53"/>
    <w:rsid w:val="00047142"/>
    <w:rsid w:val="000510F4"/>
    <w:rsid w:val="00051B34"/>
    <w:rsid w:val="00053C33"/>
    <w:rsid w:val="00054CF5"/>
    <w:rsid w:val="00060772"/>
    <w:rsid w:val="00060EAC"/>
    <w:rsid w:val="00062997"/>
    <w:rsid w:val="00063335"/>
    <w:rsid w:val="0007224B"/>
    <w:rsid w:val="00076E0B"/>
    <w:rsid w:val="000771DD"/>
    <w:rsid w:val="00082C69"/>
    <w:rsid w:val="0009006A"/>
    <w:rsid w:val="00092643"/>
    <w:rsid w:val="00092802"/>
    <w:rsid w:val="000952DA"/>
    <w:rsid w:val="00096595"/>
    <w:rsid w:val="00096E5B"/>
    <w:rsid w:val="000A0847"/>
    <w:rsid w:val="000A0B23"/>
    <w:rsid w:val="000A71D7"/>
    <w:rsid w:val="000C0F9C"/>
    <w:rsid w:val="000C2DCC"/>
    <w:rsid w:val="000C4A18"/>
    <w:rsid w:val="000D21F9"/>
    <w:rsid w:val="000D3E1C"/>
    <w:rsid w:val="000D548D"/>
    <w:rsid w:val="000D72A4"/>
    <w:rsid w:val="000E3D17"/>
    <w:rsid w:val="000F515D"/>
    <w:rsid w:val="000F60E9"/>
    <w:rsid w:val="000F6F02"/>
    <w:rsid w:val="000F7DFB"/>
    <w:rsid w:val="00104501"/>
    <w:rsid w:val="001046A2"/>
    <w:rsid w:val="00104F3D"/>
    <w:rsid w:val="0011009B"/>
    <w:rsid w:val="00110A91"/>
    <w:rsid w:val="00111C0D"/>
    <w:rsid w:val="0011319C"/>
    <w:rsid w:val="00115068"/>
    <w:rsid w:val="00116797"/>
    <w:rsid w:val="001173CD"/>
    <w:rsid w:val="001178C7"/>
    <w:rsid w:val="001213D6"/>
    <w:rsid w:val="00121D15"/>
    <w:rsid w:val="001221CC"/>
    <w:rsid w:val="0012686C"/>
    <w:rsid w:val="00127990"/>
    <w:rsid w:val="00133D77"/>
    <w:rsid w:val="00135F94"/>
    <w:rsid w:val="00141CD4"/>
    <w:rsid w:val="00142390"/>
    <w:rsid w:val="0014427E"/>
    <w:rsid w:val="001453F8"/>
    <w:rsid w:val="00145818"/>
    <w:rsid w:val="001472F1"/>
    <w:rsid w:val="001507C0"/>
    <w:rsid w:val="001531DE"/>
    <w:rsid w:val="0016235B"/>
    <w:rsid w:val="001637ED"/>
    <w:rsid w:val="0016384D"/>
    <w:rsid w:val="00165E1D"/>
    <w:rsid w:val="00166D76"/>
    <w:rsid w:val="001743DD"/>
    <w:rsid w:val="001749F9"/>
    <w:rsid w:val="001751CD"/>
    <w:rsid w:val="001806F2"/>
    <w:rsid w:val="00181442"/>
    <w:rsid w:val="00182770"/>
    <w:rsid w:val="0018326C"/>
    <w:rsid w:val="00183A78"/>
    <w:rsid w:val="00183DCA"/>
    <w:rsid w:val="001857BA"/>
    <w:rsid w:val="001917FF"/>
    <w:rsid w:val="001A30C0"/>
    <w:rsid w:val="001A3C62"/>
    <w:rsid w:val="001A4983"/>
    <w:rsid w:val="001B4081"/>
    <w:rsid w:val="001B486A"/>
    <w:rsid w:val="001B603A"/>
    <w:rsid w:val="001B728B"/>
    <w:rsid w:val="001B7ABE"/>
    <w:rsid w:val="001C03C7"/>
    <w:rsid w:val="001C0E68"/>
    <w:rsid w:val="001C23A2"/>
    <w:rsid w:val="001C39C6"/>
    <w:rsid w:val="001C4820"/>
    <w:rsid w:val="001D12A0"/>
    <w:rsid w:val="001D2373"/>
    <w:rsid w:val="001D273A"/>
    <w:rsid w:val="001D6D25"/>
    <w:rsid w:val="001D7DBD"/>
    <w:rsid w:val="001E574F"/>
    <w:rsid w:val="001E64A8"/>
    <w:rsid w:val="001F0B21"/>
    <w:rsid w:val="001F4072"/>
    <w:rsid w:val="001F498C"/>
    <w:rsid w:val="001F6446"/>
    <w:rsid w:val="001F74F3"/>
    <w:rsid w:val="00200A94"/>
    <w:rsid w:val="0020360E"/>
    <w:rsid w:val="00203FA0"/>
    <w:rsid w:val="00207E16"/>
    <w:rsid w:val="00210182"/>
    <w:rsid w:val="002118BD"/>
    <w:rsid w:val="0021250C"/>
    <w:rsid w:val="00213C44"/>
    <w:rsid w:val="00216D6B"/>
    <w:rsid w:val="00220CE8"/>
    <w:rsid w:val="00221484"/>
    <w:rsid w:val="0022458B"/>
    <w:rsid w:val="002306D0"/>
    <w:rsid w:val="00231FF5"/>
    <w:rsid w:val="0023245E"/>
    <w:rsid w:val="002355C7"/>
    <w:rsid w:val="00235B5B"/>
    <w:rsid w:val="002416DB"/>
    <w:rsid w:val="00241D6D"/>
    <w:rsid w:val="002455B0"/>
    <w:rsid w:val="00251EEC"/>
    <w:rsid w:val="002535C4"/>
    <w:rsid w:val="00253629"/>
    <w:rsid w:val="002564BC"/>
    <w:rsid w:val="002612B2"/>
    <w:rsid w:val="0026473F"/>
    <w:rsid w:val="00264748"/>
    <w:rsid w:val="0027175C"/>
    <w:rsid w:val="002758A7"/>
    <w:rsid w:val="00276B2F"/>
    <w:rsid w:val="002810D3"/>
    <w:rsid w:val="0028123D"/>
    <w:rsid w:val="002825A7"/>
    <w:rsid w:val="002837CC"/>
    <w:rsid w:val="002879D7"/>
    <w:rsid w:val="0029348B"/>
    <w:rsid w:val="002975A0"/>
    <w:rsid w:val="002A1219"/>
    <w:rsid w:val="002A2A02"/>
    <w:rsid w:val="002A6C8A"/>
    <w:rsid w:val="002A72C1"/>
    <w:rsid w:val="002A75DF"/>
    <w:rsid w:val="002B20EF"/>
    <w:rsid w:val="002B2916"/>
    <w:rsid w:val="002B2C2A"/>
    <w:rsid w:val="002B2F5F"/>
    <w:rsid w:val="002C0886"/>
    <w:rsid w:val="002C1BCF"/>
    <w:rsid w:val="002C6BA7"/>
    <w:rsid w:val="002D175E"/>
    <w:rsid w:val="002D34B7"/>
    <w:rsid w:val="002D4320"/>
    <w:rsid w:val="002E07BE"/>
    <w:rsid w:val="002E4C5D"/>
    <w:rsid w:val="002E524C"/>
    <w:rsid w:val="002E5B22"/>
    <w:rsid w:val="002F00D6"/>
    <w:rsid w:val="002F1254"/>
    <w:rsid w:val="002F17DC"/>
    <w:rsid w:val="002F3217"/>
    <w:rsid w:val="002F7669"/>
    <w:rsid w:val="003037EB"/>
    <w:rsid w:val="00303D69"/>
    <w:rsid w:val="003078D6"/>
    <w:rsid w:val="0031103E"/>
    <w:rsid w:val="00312F2A"/>
    <w:rsid w:val="003137B5"/>
    <w:rsid w:val="00313D44"/>
    <w:rsid w:val="00315CD9"/>
    <w:rsid w:val="003164F9"/>
    <w:rsid w:val="00317794"/>
    <w:rsid w:val="003178BF"/>
    <w:rsid w:val="00317AF4"/>
    <w:rsid w:val="00317F92"/>
    <w:rsid w:val="00322BE5"/>
    <w:rsid w:val="0032371E"/>
    <w:rsid w:val="00326875"/>
    <w:rsid w:val="003274CF"/>
    <w:rsid w:val="00327DCA"/>
    <w:rsid w:val="00330679"/>
    <w:rsid w:val="00333B05"/>
    <w:rsid w:val="003363C5"/>
    <w:rsid w:val="00343604"/>
    <w:rsid w:val="00345B16"/>
    <w:rsid w:val="00346D99"/>
    <w:rsid w:val="0034782B"/>
    <w:rsid w:val="00351A58"/>
    <w:rsid w:val="00352B53"/>
    <w:rsid w:val="00354439"/>
    <w:rsid w:val="00361056"/>
    <w:rsid w:val="0036232D"/>
    <w:rsid w:val="00362FD8"/>
    <w:rsid w:val="00364730"/>
    <w:rsid w:val="003647C8"/>
    <w:rsid w:val="003654D4"/>
    <w:rsid w:val="00366ADE"/>
    <w:rsid w:val="00367333"/>
    <w:rsid w:val="00372CC4"/>
    <w:rsid w:val="00376452"/>
    <w:rsid w:val="0037658B"/>
    <w:rsid w:val="00377339"/>
    <w:rsid w:val="0037780F"/>
    <w:rsid w:val="00380FA9"/>
    <w:rsid w:val="003815C8"/>
    <w:rsid w:val="003818D3"/>
    <w:rsid w:val="00381F5F"/>
    <w:rsid w:val="0038428A"/>
    <w:rsid w:val="003867C3"/>
    <w:rsid w:val="00387430"/>
    <w:rsid w:val="0039077F"/>
    <w:rsid w:val="003930A9"/>
    <w:rsid w:val="0039370E"/>
    <w:rsid w:val="0039381D"/>
    <w:rsid w:val="003949D6"/>
    <w:rsid w:val="003A1177"/>
    <w:rsid w:val="003A545B"/>
    <w:rsid w:val="003A6370"/>
    <w:rsid w:val="003B0CCE"/>
    <w:rsid w:val="003B1EC3"/>
    <w:rsid w:val="003B3882"/>
    <w:rsid w:val="003B4B8E"/>
    <w:rsid w:val="003B5C6F"/>
    <w:rsid w:val="003B5F73"/>
    <w:rsid w:val="003C40BC"/>
    <w:rsid w:val="003C65B1"/>
    <w:rsid w:val="003D01AE"/>
    <w:rsid w:val="003D195C"/>
    <w:rsid w:val="003D2B1A"/>
    <w:rsid w:val="003D5477"/>
    <w:rsid w:val="003E07C3"/>
    <w:rsid w:val="003E1765"/>
    <w:rsid w:val="003F28BF"/>
    <w:rsid w:val="003F2ACA"/>
    <w:rsid w:val="003F329E"/>
    <w:rsid w:val="003F33B3"/>
    <w:rsid w:val="003F5555"/>
    <w:rsid w:val="003F568C"/>
    <w:rsid w:val="00400200"/>
    <w:rsid w:val="0040314C"/>
    <w:rsid w:val="00404E90"/>
    <w:rsid w:val="00410239"/>
    <w:rsid w:val="0041488E"/>
    <w:rsid w:val="00416EA9"/>
    <w:rsid w:val="004175E0"/>
    <w:rsid w:val="00424099"/>
    <w:rsid w:val="0042568D"/>
    <w:rsid w:val="004261D3"/>
    <w:rsid w:val="004276DF"/>
    <w:rsid w:val="00431D90"/>
    <w:rsid w:val="004323F5"/>
    <w:rsid w:val="00436AF7"/>
    <w:rsid w:val="00442BE8"/>
    <w:rsid w:val="00444FA8"/>
    <w:rsid w:val="00445AA3"/>
    <w:rsid w:val="00454720"/>
    <w:rsid w:val="00455B06"/>
    <w:rsid w:val="00455E8F"/>
    <w:rsid w:val="0046085F"/>
    <w:rsid w:val="00461D95"/>
    <w:rsid w:val="00462EE7"/>
    <w:rsid w:val="004652DA"/>
    <w:rsid w:val="00471D82"/>
    <w:rsid w:val="00475FA2"/>
    <w:rsid w:val="004763FA"/>
    <w:rsid w:val="0048128B"/>
    <w:rsid w:val="004820C5"/>
    <w:rsid w:val="00483247"/>
    <w:rsid w:val="004846EC"/>
    <w:rsid w:val="004919A1"/>
    <w:rsid w:val="0049314A"/>
    <w:rsid w:val="00494FF5"/>
    <w:rsid w:val="004A154D"/>
    <w:rsid w:val="004A1BDA"/>
    <w:rsid w:val="004A5F0E"/>
    <w:rsid w:val="004A6B3C"/>
    <w:rsid w:val="004A78EA"/>
    <w:rsid w:val="004B1ECB"/>
    <w:rsid w:val="004B21B2"/>
    <w:rsid w:val="004B3275"/>
    <w:rsid w:val="004C38EB"/>
    <w:rsid w:val="004C549A"/>
    <w:rsid w:val="004D6608"/>
    <w:rsid w:val="004D76FC"/>
    <w:rsid w:val="004E06C4"/>
    <w:rsid w:val="004E22CB"/>
    <w:rsid w:val="004E2CA8"/>
    <w:rsid w:val="004E544F"/>
    <w:rsid w:val="004F0F24"/>
    <w:rsid w:val="004F10FF"/>
    <w:rsid w:val="004F139F"/>
    <w:rsid w:val="005004A2"/>
    <w:rsid w:val="00501B01"/>
    <w:rsid w:val="00505BE0"/>
    <w:rsid w:val="00511986"/>
    <w:rsid w:val="005121FA"/>
    <w:rsid w:val="005128F1"/>
    <w:rsid w:val="00512BF0"/>
    <w:rsid w:val="00515FF9"/>
    <w:rsid w:val="005201CA"/>
    <w:rsid w:val="005249AF"/>
    <w:rsid w:val="00526A5D"/>
    <w:rsid w:val="0052796D"/>
    <w:rsid w:val="005363AE"/>
    <w:rsid w:val="00537614"/>
    <w:rsid w:val="00540651"/>
    <w:rsid w:val="00541174"/>
    <w:rsid w:val="00542BE5"/>
    <w:rsid w:val="0054359C"/>
    <w:rsid w:val="00543D27"/>
    <w:rsid w:val="00546528"/>
    <w:rsid w:val="00552140"/>
    <w:rsid w:val="00556A12"/>
    <w:rsid w:val="005647B0"/>
    <w:rsid w:val="0057186B"/>
    <w:rsid w:val="0057400F"/>
    <w:rsid w:val="00574D1C"/>
    <w:rsid w:val="005751AE"/>
    <w:rsid w:val="00576A26"/>
    <w:rsid w:val="0058133F"/>
    <w:rsid w:val="005815F0"/>
    <w:rsid w:val="0058235E"/>
    <w:rsid w:val="0058271C"/>
    <w:rsid w:val="005850BF"/>
    <w:rsid w:val="00585400"/>
    <w:rsid w:val="00593198"/>
    <w:rsid w:val="00593251"/>
    <w:rsid w:val="005973ED"/>
    <w:rsid w:val="005A4AC7"/>
    <w:rsid w:val="005A62B3"/>
    <w:rsid w:val="005A7C50"/>
    <w:rsid w:val="005B3E0B"/>
    <w:rsid w:val="005B6433"/>
    <w:rsid w:val="005B7B07"/>
    <w:rsid w:val="005C19B8"/>
    <w:rsid w:val="005C5D36"/>
    <w:rsid w:val="005C6F3B"/>
    <w:rsid w:val="005D3811"/>
    <w:rsid w:val="005D4D74"/>
    <w:rsid w:val="005E583E"/>
    <w:rsid w:val="005F0693"/>
    <w:rsid w:val="005F202D"/>
    <w:rsid w:val="005F4D31"/>
    <w:rsid w:val="005F54F4"/>
    <w:rsid w:val="005F61B1"/>
    <w:rsid w:val="005F68D0"/>
    <w:rsid w:val="00600631"/>
    <w:rsid w:val="006037B0"/>
    <w:rsid w:val="00607B34"/>
    <w:rsid w:val="00611E2E"/>
    <w:rsid w:val="00614509"/>
    <w:rsid w:val="00621EE2"/>
    <w:rsid w:val="00621F4F"/>
    <w:rsid w:val="00624721"/>
    <w:rsid w:val="00624BF7"/>
    <w:rsid w:val="00625B5A"/>
    <w:rsid w:val="006270CE"/>
    <w:rsid w:val="0062721D"/>
    <w:rsid w:val="00631106"/>
    <w:rsid w:val="006324CD"/>
    <w:rsid w:val="006338E9"/>
    <w:rsid w:val="00634B27"/>
    <w:rsid w:val="006355E6"/>
    <w:rsid w:val="00635F39"/>
    <w:rsid w:val="00636910"/>
    <w:rsid w:val="006419D7"/>
    <w:rsid w:val="00641CA6"/>
    <w:rsid w:val="00647E02"/>
    <w:rsid w:val="00651BDA"/>
    <w:rsid w:val="006546BD"/>
    <w:rsid w:val="00654C4C"/>
    <w:rsid w:val="006564B0"/>
    <w:rsid w:val="006601F4"/>
    <w:rsid w:val="006602F1"/>
    <w:rsid w:val="00661A03"/>
    <w:rsid w:val="00663C78"/>
    <w:rsid w:val="0066610B"/>
    <w:rsid w:val="00673C08"/>
    <w:rsid w:val="0067667D"/>
    <w:rsid w:val="00676923"/>
    <w:rsid w:val="00676B0A"/>
    <w:rsid w:val="006773FD"/>
    <w:rsid w:val="006778D1"/>
    <w:rsid w:val="00677FF3"/>
    <w:rsid w:val="0068308E"/>
    <w:rsid w:val="00685242"/>
    <w:rsid w:val="00691430"/>
    <w:rsid w:val="006954E4"/>
    <w:rsid w:val="0069734C"/>
    <w:rsid w:val="006A3FDF"/>
    <w:rsid w:val="006B126D"/>
    <w:rsid w:val="006B3CD6"/>
    <w:rsid w:val="006B5228"/>
    <w:rsid w:val="006C0295"/>
    <w:rsid w:val="006C2917"/>
    <w:rsid w:val="006C3A01"/>
    <w:rsid w:val="006C6055"/>
    <w:rsid w:val="006D0FCE"/>
    <w:rsid w:val="006D1762"/>
    <w:rsid w:val="006D43FE"/>
    <w:rsid w:val="006E33B3"/>
    <w:rsid w:val="006F6431"/>
    <w:rsid w:val="006F664D"/>
    <w:rsid w:val="006F72EA"/>
    <w:rsid w:val="007024F1"/>
    <w:rsid w:val="00705E58"/>
    <w:rsid w:val="007066CD"/>
    <w:rsid w:val="00711AF9"/>
    <w:rsid w:val="00711C92"/>
    <w:rsid w:val="00716E68"/>
    <w:rsid w:val="007178D5"/>
    <w:rsid w:val="00720208"/>
    <w:rsid w:val="00722551"/>
    <w:rsid w:val="00726E5F"/>
    <w:rsid w:val="00734F10"/>
    <w:rsid w:val="00734FCA"/>
    <w:rsid w:val="007433BD"/>
    <w:rsid w:val="0074692C"/>
    <w:rsid w:val="00746CA1"/>
    <w:rsid w:val="007542E0"/>
    <w:rsid w:val="00760FA2"/>
    <w:rsid w:val="00762C7C"/>
    <w:rsid w:val="00764A6A"/>
    <w:rsid w:val="00765BDA"/>
    <w:rsid w:val="00765BF3"/>
    <w:rsid w:val="007669CC"/>
    <w:rsid w:val="00766FA5"/>
    <w:rsid w:val="00770E74"/>
    <w:rsid w:val="007752E9"/>
    <w:rsid w:val="007830D9"/>
    <w:rsid w:val="00785701"/>
    <w:rsid w:val="00792BAA"/>
    <w:rsid w:val="0079458B"/>
    <w:rsid w:val="007953CA"/>
    <w:rsid w:val="007A0BDE"/>
    <w:rsid w:val="007A2F1C"/>
    <w:rsid w:val="007A3779"/>
    <w:rsid w:val="007B4C89"/>
    <w:rsid w:val="007B6E0F"/>
    <w:rsid w:val="007B7772"/>
    <w:rsid w:val="007C1C03"/>
    <w:rsid w:val="007C25B1"/>
    <w:rsid w:val="007C4323"/>
    <w:rsid w:val="007C4B15"/>
    <w:rsid w:val="007C5EF1"/>
    <w:rsid w:val="007D299D"/>
    <w:rsid w:val="007D4E83"/>
    <w:rsid w:val="007D4E99"/>
    <w:rsid w:val="007D6C44"/>
    <w:rsid w:val="007D6D38"/>
    <w:rsid w:val="007E044F"/>
    <w:rsid w:val="007E24F9"/>
    <w:rsid w:val="007E28C5"/>
    <w:rsid w:val="007E61BA"/>
    <w:rsid w:val="007E668E"/>
    <w:rsid w:val="007E77F1"/>
    <w:rsid w:val="007E7A37"/>
    <w:rsid w:val="007F20D3"/>
    <w:rsid w:val="00800F19"/>
    <w:rsid w:val="00801BA1"/>
    <w:rsid w:val="00803AB2"/>
    <w:rsid w:val="008057E5"/>
    <w:rsid w:val="0081044B"/>
    <w:rsid w:val="008141DE"/>
    <w:rsid w:val="00815D4D"/>
    <w:rsid w:val="00820E97"/>
    <w:rsid w:val="00821EAC"/>
    <w:rsid w:val="0082299F"/>
    <w:rsid w:val="008331CC"/>
    <w:rsid w:val="008346C8"/>
    <w:rsid w:val="00834A30"/>
    <w:rsid w:val="0084071A"/>
    <w:rsid w:val="00841479"/>
    <w:rsid w:val="00843C53"/>
    <w:rsid w:val="00843E80"/>
    <w:rsid w:val="0084454B"/>
    <w:rsid w:val="008448AF"/>
    <w:rsid w:val="00853EA0"/>
    <w:rsid w:val="00854E55"/>
    <w:rsid w:val="00855B26"/>
    <w:rsid w:val="00857A72"/>
    <w:rsid w:val="00864CBA"/>
    <w:rsid w:val="008661B8"/>
    <w:rsid w:val="00872A39"/>
    <w:rsid w:val="00873546"/>
    <w:rsid w:val="00874BE5"/>
    <w:rsid w:val="0087625C"/>
    <w:rsid w:val="00876559"/>
    <w:rsid w:val="00876A3C"/>
    <w:rsid w:val="00880EFF"/>
    <w:rsid w:val="008843B7"/>
    <w:rsid w:val="00885248"/>
    <w:rsid w:val="00887A78"/>
    <w:rsid w:val="00892470"/>
    <w:rsid w:val="00895088"/>
    <w:rsid w:val="008977BC"/>
    <w:rsid w:val="008A06AC"/>
    <w:rsid w:val="008A0D45"/>
    <w:rsid w:val="008A0DDB"/>
    <w:rsid w:val="008A0EB3"/>
    <w:rsid w:val="008A2FCD"/>
    <w:rsid w:val="008A396E"/>
    <w:rsid w:val="008A7B89"/>
    <w:rsid w:val="008B0792"/>
    <w:rsid w:val="008B101F"/>
    <w:rsid w:val="008B2750"/>
    <w:rsid w:val="008B33AC"/>
    <w:rsid w:val="008B40F7"/>
    <w:rsid w:val="008B7557"/>
    <w:rsid w:val="008B75BF"/>
    <w:rsid w:val="008B7C39"/>
    <w:rsid w:val="008C2347"/>
    <w:rsid w:val="008C37CF"/>
    <w:rsid w:val="008D0155"/>
    <w:rsid w:val="008D1EA8"/>
    <w:rsid w:val="008D293D"/>
    <w:rsid w:val="008D2A8F"/>
    <w:rsid w:val="008D5866"/>
    <w:rsid w:val="008D5FB4"/>
    <w:rsid w:val="008D7A60"/>
    <w:rsid w:val="008E0E33"/>
    <w:rsid w:val="008E3018"/>
    <w:rsid w:val="008E596C"/>
    <w:rsid w:val="008E5E97"/>
    <w:rsid w:val="008E5FD9"/>
    <w:rsid w:val="008E6E8A"/>
    <w:rsid w:val="008F2A9E"/>
    <w:rsid w:val="008F363C"/>
    <w:rsid w:val="009031F9"/>
    <w:rsid w:val="00904747"/>
    <w:rsid w:val="0090705D"/>
    <w:rsid w:val="009077E7"/>
    <w:rsid w:val="00907D9C"/>
    <w:rsid w:val="00914752"/>
    <w:rsid w:val="009153CB"/>
    <w:rsid w:val="00915F02"/>
    <w:rsid w:val="00917619"/>
    <w:rsid w:val="00922442"/>
    <w:rsid w:val="009338F1"/>
    <w:rsid w:val="00936931"/>
    <w:rsid w:val="0094106B"/>
    <w:rsid w:val="00946F0F"/>
    <w:rsid w:val="00951787"/>
    <w:rsid w:val="009519F5"/>
    <w:rsid w:val="00955DBC"/>
    <w:rsid w:val="00957863"/>
    <w:rsid w:val="009615C0"/>
    <w:rsid w:val="0096199C"/>
    <w:rsid w:val="00961F0B"/>
    <w:rsid w:val="0096280C"/>
    <w:rsid w:val="0096725E"/>
    <w:rsid w:val="00970190"/>
    <w:rsid w:val="00970415"/>
    <w:rsid w:val="00970932"/>
    <w:rsid w:val="00970A11"/>
    <w:rsid w:val="00970C1E"/>
    <w:rsid w:val="00972C5E"/>
    <w:rsid w:val="00972D9E"/>
    <w:rsid w:val="009732C6"/>
    <w:rsid w:val="00973477"/>
    <w:rsid w:val="009737CE"/>
    <w:rsid w:val="00973C45"/>
    <w:rsid w:val="00975A10"/>
    <w:rsid w:val="009823C4"/>
    <w:rsid w:val="00983EC7"/>
    <w:rsid w:val="00984A16"/>
    <w:rsid w:val="0098553D"/>
    <w:rsid w:val="009864A9"/>
    <w:rsid w:val="00986794"/>
    <w:rsid w:val="00986DE4"/>
    <w:rsid w:val="009870F8"/>
    <w:rsid w:val="0099021E"/>
    <w:rsid w:val="009924FC"/>
    <w:rsid w:val="009934A5"/>
    <w:rsid w:val="00993A29"/>
    <w:rsid w:val="00994979"/>
    <w:rsid w:val="00995401"/>
    <w:rsid w:val="00997BF6"/>
    <w:rsid w:val="009A089B"/>
    <w:rsid w:val="009A1DE0"/>
    <w:rsid w:val="009A2263"/>
    <w:rsid w:val="009A32E7"/>
    <w:rsid w:val="009A3E57"/>
    <w:rsid w:val="009B0AFB"/>
    <w:rsid w:val="009B46DE"/>
    <w:rsid w:val="009B5795"/>
    <w:rsid w:val="009B5FD7"/>
    <w:rsid w:val="009B6F13"/>
    <w:rsid w:val="009B7049"/>
    <w:rsid w:val="009B7DE9"/>
    <w:rsid w:val="009B7EAE"/>
    <w:rsid w:val="009C11B0"/>
    <w:rsid w:val="009C48A5"/>
    <w:rsid w:val="009C6AB3"/>
    <w:rsid w:val="009C74BB"/>
    <w:rsid w:val="009D0F5E"/>
    <w:rsid w:val="009D1EC1"/>
    <w:rsid w:val="009D232F"/>
    <w:rsid w:val="009D4198"/>
    <w:rsid w:val="009D4A8E"/>
    <w:rsid w:val="009D7A96"/>
    <w:rsid w:val="009E044B"/>
    <w:rsid w:val="009E35E6"/>
    <w:rsid w:val="009E4712"/>
    <w:rsid w:val="009E4F8D"/>
    <w:rsid w:val="009F02C9"/>
    <w:rsid w:val="009F13B4"/>
    <w:rsid w:val="009F3CB4"/>
    <w:rsid w:val="009F51F8"/>
    <w:rsid w:val="009F5DDF"/>
    <w:rsid w:val="00A020E2"/>
    <w:rsid w:val="00A04ACA"/>
    <w:rsid w:val="00A0583D"/>
    <w:rsid w:val="00A058CB"/>
    <w:rsid w:val="00A1044F"/>
    <w:rsid w:val="00A20C0B"/>
    <w:rsid w:val="00A217C6"/>
    <w:rsid w:val="00A23352"/>
    <w:rsid w:val="00A242E8"/>
    <w:rsid w:val="00A3261E"/>
    <w:rsid w:val="00A331C4"/>
    <w:rsid w:val="00A41996"/>
    <w:rsid w:val="00A50275"/>
    <w:rsid w:val="00A52EEC"/>
    <w:rsid w:val="00A55531"/>
    <w:rsid w:val="00A61006"/>
    <w:rsid w:val="00A623D3"/>
    <w:rsid w:val="00A6358F"/>
    <w:rsid w:val="00A63DC3"/>
    <w:rsid w:val="00A65C60"/>
    <w:rsid w:val="00A65EB0"/>
    <w:rsid w:val="00A707C9"/>
    <w:rsid w:val="00A712D3"/>
    <w:rsid w:val="00A73ECE"/>
    <w:rsid w:val="00A753EA"/>
    <w:rsid w:val="00A80E32"/>
    <w:rsid w:val="00A828BD"/>
    <w:rsid w:val="00A844D7"/>
    <w:rsid w:val="00A84E65"/>
    <w:rsid w:val="00A9050A"/>
    <w:rsid w:val="00A93FCA"/>
    <w:rsid w:val="00A965CC"/>
    <w:rsid w:val="00AA077F"/>
    <w:rsid w:val="00AA48E2"/>
    <w:rsid w:val="00AA57E6"/>
    <w:rsid w:val="00AA753B"/>
    <w:rsid w:val="00AB2F1C"/>
    <w:rsid w:val="00AB7D77"/>
    <w:rsid w:val="00AC08DF"/>
    <w:rsid w:val="00AC1162"/>
    <w:rsid w:val="00AC367C"/>
    <w:rsid w:val="00AC44D5"/>
    <w:rsid w:val="00AC5BE0"/>
    <w:rsid w:val="00AD10A4"/>
    <w:rsid w:val="00AD1558"/>
    <w:rsid w:val="00AD22C5"/>
    <w:rsid w:val="00AD4AF2"/>
    <w:rsid w:val="00AD55F7"/>
    <w:rsid w:val="00AD748A"/>
    <w:rsid w:val="00AE173A"/>
    <w:rsid w:val="00AE3B3A"/>
    <w:rsid w:val="00AE64B2"/>
    <w:rsid w:val="00AF5D71"/>
    <w:rsid w:val="00B072C7"/>
    <w:rsid w:val="00B10482"/>
    <w:rsid w:val="00B20B6A"/>
    <w:rsid w:val="00B257D0"/>
    <w:rsid w:val="00B25922"/>
    <w:rsid w:val="00B26A5D"/>
    <w:rsid w:val="00B36F8B"/>
    <w:rsid w:val="00B376ED"/>
    <w:rsid w:val="00B37D48"/>
    <w:rsid w:val="00B424DA"/>
    <w:rsid w:val="00B45802"/>
    <w:rsid w:val="00B50177"/>
    <w:rsid w:val="00B51E06"/>
    <w:rsid w:val="00B56E44"/>
    <w:rsid w:val="00B5794C"/>
    <w:rsid w:val="00B6391A"/>
    <w:rsid w:val="00B71E98"/>
    <w:rsid w:val="00B72366"/>
    <w:rsid w:val="00B741CC"/>
    <w:rsid w:val="00B77DAA"/>
    <w:rsid w:val="00B77E1A"/>
    <w:rsid w:val="00B80C0F"/>
    <w:rsid w:val="00B85E87"/>
    <w:rsid w:val="00B91154"/>
    <w:rsid w:val="00B92281"/>
    <w:rsid w:val="00B97F34"/>
    <w:rsid w:val="00BA0BC5"/>
    <w:rsid w:val="00BA2211"/>
    <w:rsid w:val="00BA3415"/>
    <w:rsid w:val="00BB125B"/>
    <w:rsid w:val="00BB1CB3"/>
    <w:rsid w:val="00BB49CB"/>
    <w:rsid w:val="00BB7EDC"/>
    <w:rsid w:val="00BC0559"/>
    <w:rsid w:val="00BC387D"/>
    <w:rsid w:val="00BC390D"/>
    <w:rsid w:val="00BC3C85"/>
    <w:rsid w:val="00BC447C"/>
    <w:rsid w:val="00BC468D"/>
    <w:rsid w:val="00BC47FB"/>
    <w:rsid w:val="00BC68B4"/>
    <w:rsid w:val="00BD0055"/>
    <w:rsid w:val="00BD0BE4"/>
    <w:rsid w:val="00BD705D"/>
    <w:rsid w:val="00BE13BF"/>
    <w:rsid w:val="00BE3398"/>
    <w:rsid w:val="00BE4514"/>
    <w:rsid w:val="00BE4955"/>
    <w:rsid w:val="00BE4A60"/>
    <w:rsid w:val="00BF1E38"/>
    <w:rsid w:val="00BF307C"/>
    <w:rsid w:val="00BF578E"/>
    <w:rsid w:val="00C03D32"/>
    <w:rsid w:val="00C03EE5"/>
    <w:rsid w:val="00C069CD"/>
    <w:rsid w:val="00C06B01"/>
    <w:rsid w:val="00C0701A"/>
    <w:rsid w:val="00C071BF"/>
    <w:rsid w:val="00C1375A"/>
    <w:rsid w:val="00C15208"/>
    <w:rsid w:val="00C1647D"/>
    <w:rsid w:val="00C17930"/>
    <w:rsid w:val="00C17D02"/>
    <w:rsid w:val="00C24F25"/>
    <w:rsid w:val="00C31AE8"/>
    <w:rsid w:val="00C3449A"/>
    <w:rsid w:val="00C344BE"/>
    <w:rsid w:val="00C344C2"/>
    <w:rsid w:val="00C37F9C"/>
    <w:rsid w:val="00C42706"/>
    <w:rsid w:val="00C428E6"/>
    <w:rsid w:val="00C474CE"/>
    <w:rsid w:val="00C50C9B"/>
    <w:rsid w:val="00C5139B"/>
    <w:rsid w:val="00C51851"/>
    <w:rsid w:val="00C530B2"/>
    <w:rsid w:val="00C56530"/>
    <w:rsid w:val="00C57103"/>
    <w:rsid w:val="00C577B1"/>
    <w:rsid w:val="00C57C72"/>
    <w:rsid w:val="00C64E5F"/>
    <w:rsid w:val="00C6672B"/>
    <w:rsid w:val="00C67ED1"/>
    <w:rsid w:val="00C70E1E"/>
    <w:rsid w:val="00C7160E"/>
    <w:rsid w:val="00C73B30"/>
    <w:rsid w:val="00C746AE"/>
    <w:rsid w:val="00C812DE"/>
    <w:rsid w:val="00C8327C"/>
    <w:rsid w:val="00C83E84"/>
    <w:rsid w:val="00C845E2"/>
    <w:rsid w:val="00C851DD"/>
    <w:rsid w:val="00C86AC2"/>
    <w:rsid w:val="00C86C40"/>
    <w:rsid w:val="00C86E41"/>
    <w:rsid w:val="00C901B8"/>
    <w:rsid w:val="00C90E1A"/>
    <w:rsid w:val="00CA2DA0"/>
    <w:rsid w:val="00CA3A59"/>
    <w:rsid w:val="00CA725B"/>
    <w:rsid w:val="00CB2757"/>
    <w:rsid w:val="00CB2EBF"/>
    <w:rsid w:val="00CB3AEC"/>
    <w:rsid w:val="00CB3D5E"/>
    <w:rsid w:val="00CC221A"/>
    <w:rsid w:val="00CC6559"/>
    <w:rsid w:val="00CC7C17"/>
    <w:rsid w:val="00CD24FB"/>
    <w:rsid w:val="00CD49D6"/>
    <w:rsid w:val="00CD5F0A"/>
    <w:rsid w:val="00CF094C"/>
    <w:rsid w:val="00CF101B"/>
    <w:rsid w:val="00CF27EF"/>
    <w:rsid w:val="00CF3F45"/>
    <w:rsid w:val="00CF4E43"/>
    <w:rsid w:val="00CF5F3B"/>
    <w:rsid w:val="00D00A96"/>
    <w:rsid w:val="00D05BE4"/>
    <w:rsid w:val="00D05E1C"/>
    <w:rsid w:val="00D072A5"/>
    <w:rsid w:val="00D120D7"/>
    <w:rsid w:val="00D13312"/>
    <w:rsid w:val="00D1481D"/>
    <w:rsid w:val="00D159F9"/>
    <w:rsid w:val="00D16861"/>
    <w:rsid w:val="00D179B0"/>
    <w:rsid w:val="00D23367"/>
    <w:rsid w:val="00D23B12"/>
    <w:rsid w:val="00D24143"/>
    <w:rsid w:val="00D257CE"/>
    <w:rsid w:val="00D2655E"/>
    <w:rsid w:val="00D2735F"/>
    <w:rsid w:val="00D27472"/>
    <w:rsid w:val="00D27E49"/>
    <w:rsid w:val="00D301BB"/>
    <w:rsid w:val="00D30876"/>
    <w:rsid w:val="00D30C4D"/>
    <w:rsid w:val="00D31D1C"/>
    <w:rsid w:val="00D31DB4"/>
    <w:rsid w:val="00D34429"/>
    <w:rsid w:val="00D34E07"/>
    <w:rsid w:val="00D350C5"/>
    <w:rsid w:val="00D353F0"/>
    <w:rsid w:val="00D35B20"/>
    <w:rsid w:val="00D37B3C"/>
    <w:rsid w:val="00D43680"/>
    <w:rsid w:val="00D442B8"/>
    <w:rsid w:val="00D4468F"/>
    <w:rsid w:val="00D46529"/>
    <w:rsid w:val="00D46662"/>
    <w:rsid w:val="00D46E9A"/>
    <w:rsid w:val="00D50AF9"/>
    <w:rsid w:val="00D52D34"/>
    <w:rsid w:val="00D55002"/>
    <w:rsid w:val="00D55C6C"/>
    <w:rsid w:val="00D6241D"/>
    <w:rsid w:val="00D62470"/>
    <w:rsid w:val="00D62BB9"/>
    <w:rsid w:val="00D64DE2"/>
    <w:rsid w:val="00D674AD"/>
    <w:rsid w:val="00D67D16"/>
    <w:rsid w:val="00D7091C"/>
    <w:rsid w:val="00D70D0B"/>
    <w:rsid w:val="00D7148C"/>
    <w:rsid w:val="00D75482"/>
    <w:rsid w:val="00D8273C"/>
    <w:rsid w:val="00D837C9"/>
    <w:rsid w:val="00D83C62"/>
    <w:rsid w:val="00D87B44"/>
    <w:rsid w:val="00D91BE1"/>
    <w:rsid w:val="00D91DB1"/>
    <w:rsid w:val="00D925B0"/>
    <w:rsid w:val="00D933A8"/>
    <w:rsid w:val="00D9422D"/>
    <w:rsid w:val="00D94BBB"/>
    <w:rsid w:val="00D94C7C"/>
    <w:rsid w:val="00D95BD9"/>
    <w:rsid w:val="00D969BE"/>
    <w:rsid w:val="00DA29A8"/>
    <w:rsid w:val="00DA4503"/>
    <w:rsid w:val="00DA6176"/>
    <w:rsid w:val="00DA7F88"/>
    <w:rsid w:val="00DB010C"/>
    <w:rsid w:val="00DC25B8"/>
    <w:rsid w:val="00DC2BA2"/>
    <w:rsid w:val="00DD1E65"/>
    <w:rsid w:val="00DD1E85"/>
    <w:rsid w:val="00DD4188"/>
    <w:rsid w:val="00DD46F0"/>
    <w:rsid w:val="00DD4A49"/>
    <w:rsid w:val="00DD5003"/>
    <w:rsid w:val="00DD6392"/>
    <w:rsid w:val="00DD6DCA"/>
    <w:rsid w:val="00DE013E"/>
    <w:rsid w:val="00DE0407"/>
    <w:rsid w:val="00DE062A"/>
    <w:rsid w:val="00DE6C91"/>
    <w:rsid w:val="00DE7820"/>
    <w:rsid w:val="00DF3208"/>
    <w:rsid w:val="00DF74A9"/>
    <w:rsid w:val="00DF7A60"/>
    <w:rsid w:val="00E023B1"/>
    <w:rsid w:val="00E065E0"/>
    <w:rsid w:val="00E07820"/>
    <w:rsid w:val="00E11EC3"/>
    <w:rsid w:val="00E2485F"/>
    <w:rsid w:val="00E34B38"/>
    <w:rsid w:val="00E35942"/>
    <w:rsid w:val="00E3771E"/>
    <w:rsid w:val="00E37D50"/>
    <w:rsid w:val="00E42168"/>
    <w:rsid w:val="00E442EE"/>
    <w:rsid w:val="00E45A89"/>
    <w:rsid w:val="00E5202C"/>
    <w:rsid w:val="00E5214F"/>
    <w:rsid w:val="00E530FF"/>
    <w:rsid w:val="00E6016A"/>
    <w:rsid w:val="00E60B6F"/>
    <w:rsid w:val="00E62F30"/>
    <w:rsid w:val="00E6442F"/>
    <w:rsid w:val="00E65C34"/>
    <w:rsid w:val="00E70B6A"/>
    <w:rsid w:val="00E73034"/>
    <w:rsid w:val="00E7371A"/>
    <w:rsid w:val="00E75FAE"/>
    <w:rsid w:val="00E87961"/>
    <w:rsid w:val="00E90C54"/>
    <w:rsid w:val="00E90CCA"/>
    <w:rsid w:val="00E917AA"/>
    <w:rsid w:val="00E94AA5"/>
    <w:rsid w:val="00E95FED"/>
    <w:rsid w:val="00E97B14"/>
    <w:rsid w:val="00EA05C9"/>
    <w:rsid w:val="00EA6D0C"/>
    <w:rsid w:val="00EA6DCE"/>
    <w:rsid w:val="00EB1DE0"/>
    <w:rsid w:val="00EB1FBF"/>
    <w:rsid w:val="00EB24B3"/>
    <w:rsid w:val="00EC0A10"/>
    <w:rsid w:val="00EC29DC"/>
    <w:rsid w:val="00EC4BD8"/>
    <w:rsid w:val="00EC6F87"/>
    <w:rsid w:val="00ED0F62"/>
    <w:rsid w:val="00ED11EC"/>
    <w:rsid w:val="00ED120E"/>
    <w:rsid w:val="00ED172A"/>
    <w:rsid w:val="00ED54C2"/>
    <w:rsid w:val="00ED59D6"/>
    <w:rsid w:val="00ED5ADA"/>
    <w:rsid w:val="00EE14C0"/>
    <w:rsid w:val="00EE3C03"/>
    <w:rsid w:val="00EE3DB0"/>
    <w:rsid w:val="00EE3F72"/>
    <w:rsid w:val="00EE76A0"/>
    <w:rsid w:val="00EF1A86"/>
    <w:rsid w:val="00EF3514"/>
    <w:rsid w:val="00EF5241"/>
    <w:rsid w:val="00F029E9"/>
    <w:rsid w:val="00F03370"/>
    <w:rsid w:val="00F038E3"/>
    <w:rsid w:val="00F03DF7"/>
    <w:rsid w:val="00F0695C"/>
    <w:rsid w:val="00F07590"/>
    <w:rsid w:val="00F1011F"/>
    <w:rsid w:val="00F13209"/>
    <w:rsid w:val="00F140FF"/>
    <w:rsid w:val="00F14348"/>
    <w:rsid w:val="00F150EC"/>
    <w:rsid w:val="00F15405"/>
    <w:rsid w:val="00F15DDA"/>
    <w:rsid w:val="00F16EE1"/>
    <w:rsid w:val="00F214B1"/>
    <w:rsid w:val="00F237BA"/>
    <w:rsid w:val="00F2455E"/>
    <w:rsid w:val="00F257B4"/>
    <w:rsid w:val="00F26643"/>
    <w:rsid w:val="00F31777"/>
    <w:rsid w:val="00F35996"/>
    <w:rsid w:val="00F52E42"/>
    <w:rsid w:val="00F64087"/>
    <w:rsid w:val="00F65162"/>
    <w:rsid w:val="00F67D67"/>
    <w:rsid w:val="00F70A32"/>
    <w:rsid w:val="00F72A7B"/>
    <w:rsid w:val="00F7441B"/>
    <w:rsid w:val="00F76237"/>
    <w:rsid w:val="00F82558"/>
    <w:rsid w:val="00F86374"/>
    <w:rsid w:val="00F87C18"/>
    <w:rsid w:val="00F94246"/>
    <w:rsid w:val="00F94621"/>
    <w:rsid w:val="00F95B10"/>
    <w:rsid w:val="00F96613"/>
    <w:rsid w:val="00F96C51"/>
    <w:rsid w:val="00F976FB"/>
    <w:rsid w:val="00FA07DA"/>
    <w:rsid w:val="00FA08E0"/>
    <w:rsid w:val="00FA1A91"/>
    <w:rsid w:val="00FA2D7C"/>
    <w:rsid w:val="00FA4BAD"/>
    <w:rsid w:val="00FA707E"/>
    <w:rsid w:val="00FB0185"/>
    <w:rsid w:val="00FB1FA7"/>
    <w:rsid w:val="00FB209E"/>
    <w:rsid w:val="00FB5323"/>
    <w:rsid w:val="00FB58AC"/>
    <w:rsid w:val="00FC2817"/>
    <w:rsid w:val="00FC3DA5"/>
    <w:rsid w:val="00FC3E07"/>
    <w:rsid w:val="00FC40EC"/>
    <w:rsid w:val="00FC455F"/>
    <w:rsid w:val="00FC582E"/>
    <w:rsid w:val="00FD52B9"/>
    <w:rsid w:val="00FD53B0"/>
    <w:rsid w:val="00FD669B"/>
    <w:rsid w:val="00FE1810"/>
    <w:rsid w:val="00FE19F1"/>
    <w:rsid w:val="00FE2079"/>
    <w:rsid w:val="00FE2DDE"/>
    <w:rsid w:val="00FE4CC7"/>
    <w:rsid w:val="00FE7774"/>
    <w:rsid w:val="00FF0E9B"/>
    <w:rsid w:val="00FF4D6B"/>
    <w:rsid w:val="00FF5000"/>
    <w:rsid w:val="01E5AC49"/>
    <w:rsid w:val="0216E94F"/>
    <w:rsid w:val="022AA338"/>
    <w:rsid w:val="02AFCBB9"/>
    <w:rsid w:val="02F2B5E5"/>
    <w:rsid w:val="02F8BDBC"/>
    <w:rsid w:val="033D82D5"/>
    <w:rsid w:val="039CF6C8"/>
    <w:rsid w:val="03E77BC2"/>
    <w:rsid w:val="04CDD9DB"/>
    <w:rsid w:val="04D95336"/>
    <w:rsid w:val="05E803F3"/>
    <w:rsid w:val="0605548A"/>
    <w:rsid w:val="063AA635"/>
    <w:rsid w:val="0669AA3C"/>
    <w:rsid w:val="07023E97"/>
    <w:rsid w:val="070DB7EB"/>
    <w:rsid w:val="0713FF5F"/>
    <w:rsid w:val="07F07CEA"/>
    <w:rsid w:val="08057A9D"/>
    <w:rsid w:val="095F941C"/>
    <w:rsid w:val="0A7FC2F0"/>
    <w:rsid w:val="0AA300C0"/>
    <w:rsid w:val="0AED6EB3"/>
    <w:rsid w:val="0C21D7A9"/>
    <w:rsid w:val="0D3E4202"/>
    <w:rsid w:val="0D4277FE"/>
    <w:rsid w:val="0D43443D"/>
    <w:rsid w:val="0D4CA31B"/>
    <w:rsid w:val="0D6A656F"/>
    <w:rsid w:val="0DD9B84A"/>
    <w:rsid w:val="0E536187"/>
    <w:rsid w:val="0E630025"/>
    <w:rsid w:val="0EB6ACE7"/>
    <w:rsid w:val="0EFD24BA"/>
    <w:rsid w:val="0FBF6742"/>
    <w:rsid w:val="101E9593"/>
    <w:rsid w:val="1025D9E7"/>
    <w:rsid w:val="105226EF"/>
    <w:rsid w:val="1165A011"/>
    <w:rsid w:val="11AC5CE3"/>
    <w:rsid w:val="1204B9B8"/>
    <w:rsid w:val="149424D3"/>
    <w:rsid w:val="14E3FDA5"/>
    <w:rsid w:val="1599A7D7"/>
    <w:rsid w:val="15CA1196"/>
    <w:rsid w:val="16694732"/>
    <w:rsid w:val="1680369A"/>
    <w:rsid w:val="17B62A08"/>
    <w:rsid w:val="1934CDDD"/>
    <w:rsid w:val="1962EFDD"/>
    <w:rsid w:val="19C47953"/>
    <w:rsid w:val="1A27C8A9"/>
    <w:rsid w:val="1A9D82B9"/>
    <w:rsid w:val="1BC6482F"/>
    <w:rsid w:val="1CEF0F8A"/>
    <w:rsid w:val="1DFF3C65"/>
    <w:rsid w:val="1E6856B0"/>
    <w:rsid w:val="1ECA1463"/>
    <w:rsid w:val="1ECB0A76"/>
    <w:rsid w:val="1F9B7D82"/>
    <w:rsid w:val="20015C93"/>
    <w:rsid w:val="2050277A"/>
    <w:rsid w:val="20F8615B"/>
    <w:rsid w:val="21086774"/>
    <w:rsid w:val="229D1B43"/>
    <w:rsid w:val="239D8586"/>
    <w:rsid w:val="242B3CA2"/>
    <w:rsid w:val="24BC51AA"/>
    <w:rsid w:val="2529E565"/>
    <w:rsid w:val="253955E7"/>
    <w:rsid w:val="254600B0"/>
    <w:rsid w:val="26990937"/>
    <w:rsid w:val="26FF6056"/>
    <w:rsid w:val="273DED77"/>
    <w:rsid w:val="275C0EDD"/>
    <w:rsid w:val="27708C66"/>
    <w:rsid w:val="27E68702"/>
    <w:rsid w:val="289A588A"/>
    <w:rsid w:val="28AF334E"/>
    <w:rsid w:val="2A6E181C"/>
    <w:rsid w:val="2A6FAFA0"/>
    <w:rsid w:val="2B36DE98"/>
    <w:rsid w:val="2C09E87D"/>
    <w:rsid w:val="2C5EDAC6"/>
    <w:rsid w:val="2CD373C6"/>
    <w:rsid w:val="2D05ACAF"/>
    <w:rsid w:val="2DA0B023"/>
    <w:rsid w:val="2DBA9956"/>
    <w:rsid w:val="2E62CCB1"/>
    <w:rsid w:val="2F07590C"/>
    <w:rsid w:val="2F0D1EF8"/>
    <w:rsid w:val="2F3C8084"/>
    <w:rsid w:val="2F7B9E4B"/>
    <w:rsid w:val="30DD09AD"/>
    <w:rsid w:val="30FFB456"/>
    <w:rsid w:val="325A9205"/>
    <w:rsid w:val="33633A01"/>
    <w:rsid w:val="336581B6"/>
    <w:rsid w:val="33F6C94A"/>
    <w:rsid w:val="3508C849"/>
    <w:rsid w:val="350EC027"/>
    <w:rsid w:val="35D51171"/>
    <w:rsid w:val="36D47FB9"/>
    <w:rsid w:val="37A4B8F9"/>
    <w:rsid w:val="381DBAEF"/>
    <w:rsid w:val="3859BC37"/>
    <w:rsid w:val="38ADEF3A"/>
    <w:rsid w:val="38E00967"/>
    <w:rsid w:val="392A5A8A"/>
    <w:rsid w:val="392A6E17"/>
    <w:rsid w:val="3AC63E78"/>
    <w:rsid w:val="3B77FED9"/>
    <w:rsid w:val="3BF7C867"/>
    <w:rsid w:val="3E80DF9E"/>
    <w:rsid w:val="3F38378E"/>
    <w:rsid w:val="3FFEE499"/>
    <w:rsid w:val="402D3EE4"/>
    <w:rsid w:val="410E8A7B"/>
    <w:rsid w:val="41ABF9F9"/>
    <w:rsid w:val="41C5FC91"/>
    <w:rsid w:val="4364DFA6"/>
    <w:rsid w:val="4476DEA5"/>
    <w:rsid w:val="44E2464A"/>
    <w:rsid w:val="44FFAF2A"/>
    <w:rsid w:val="45075046"/>
    <w:rsid w:val="473EB51D"/>
    <w:rsid w:val="48647239"/>
    <w:rsid w:val="48787F63"/>
    <w:rsid w:val="497FC659"/>
    <w:rsid w:val="4A3D9C8D"/>
    <w:rsid w:val="4A793963"/>
    <w:rsid w:val="4BA06AA1"/>
    <w:rsid w:val="4BEA9D67"/>
    <w:rsid w:val="4CF41422"/>
    <w:rsid w:val="4D0F7DE2"/>
    <w:rsid w:val="4DDDC1C0"/>
    <w:rsid w:val="4DF179C9"/>
    <w:rsid w:val="4F082E8B"/>
    <w:rsid w:val="4F39A90D"/>
    <w:rsid w:val="502A3A51"/>
    <w:rsid w:val="50795620"/>
    <w:rsid w:val="52CE4BCA"/>
    <w:rsid w:val="52DD7F0F"/>
    <w:rsid w:val="52F2B315"/>
    <w:rsid w:val="536BC96A"/>
    <w:rsid w:val="540D0D6A"/>
    <w:rsid w:val="542E956D"/>
    <w:rsid w:val="54E7A97C"/>
    <w:rsid w:val="55428507"/>
    <w:rsid w:val="5544B6C1"/>
    <w:rsid w:val="56942544"/>
    <w:rsid w:val="5887D0DE"/>
    <w:rsid w:val="58EB4896"/>
    <w:rsid w:val="596516D4"/>
    <w:rsid w:val="5B820D89"/>
    <w:rsid w:val="5BCD8936"/>
    <w:rsid w:val="5BCDEAC7"/>
    <w:rsid w:val="5C0A7EC1"/>
    <w:rsid w:val="5C2E83E2"/>
    <w:rsid w:val="5CDCC334"/>
    <w:rsid w:val="5D029FC9"/>
    <w:rsid w:val="5D27444B"/>
    <w:rsid w:val="5D991EDC"/>
    <w:rsid w:val="5DC14DD8"/>
    <w:rsid w:val="5FC4721D"/>
    <w:rsid w:val="60D627FE"/>
    <w:rsid w:val="620EF4B2"/>
    <w:rsid w:val="622339C9"/>
    <w:rsid w:val="626A3B41"/>
    <w:rsid w:val="639DAC31"/>
    <w:rsid w:val="63DA0C18"/>
    <w:rsid w:val="647FAA54"/>
    <w:rsid w:val="6654B12F"/>
    <w:rsid w:val="67D5784F"/>
    <w:rsid w:val="67FBD395"/>
    <w:rsid w:val="683E2BC9"/>
    <w:rsid w:val="6A0511F6"/>
    <w:rsid w:val="6A400C7F"/>
    <w:rsid w:val="6B0A2F57"/>
    <w:rsid w:val="6CC648BC"/>
    <w:rsid w:val="6D04EAD5"/>
    <w:rsid w:val="6D65EC70"/>
    <w:rsid w:val="6D87ECEA"/>
    <w:rsid w:val="6EBC3899"/>
    <w:rsid w:val="6F0F64E9"/>
    <w:rsid w:val="6F4B0630"/>
    <w:rsid w:val="6F717D30"/>
    <w:rsid w:val="6FDA25AD"/>
    <w:rsid w:val="716A441C"/>
    <w:rsid w:val="71D13B56"/>
    <w:rsid w:val="72EA1624"/>
    <w:rsid w:val="730B5901"/>
    <w:rsid w:val="73101DA8"/>
    <w:rsid w:val="732049A4"/>
    <w:rsid w:val="73627913"/>
    <w:rsid w:val="73B2A4B9"/>
    <w:rsid w:val="74DB2987"/>
    <w:rsid w:val="75332E90"/>
    <w:rsid w:val="754E751A"/>
    <w:rsid w:val="761644C9"/>
    <w:rsid w:val="7620B583"/>
    <w:rsid w:val="774A3E89"/>
    <w:rsid w:val="77E320CD"/>
    <w:rsid w:val="780091A9"/>
    <w:rsid w:val="788E4931"/>
    <w:rsid w:val="78E03A58"/>
    <w:rsid w:val="79044239"/>
    <w:rsid w:val="7A180673"/>
    <w:rsid w:val="7A4CE38A"/>
    <w:rsid w:val="7B3270EF"/>
    <w:rsid w:val="7C408A34"/>
    <w:rsid w:val="7C9390CB"/>
    <w:rsid w:val="7E6A11B1"/>
    <w:rsid w:val="7EA3C9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8A7B"/>
  <w15:chartTrackingRefBased/>
  <w15:docId w15:val="{931DA547-FFC1-4EAD-A6B2-3A721AA3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B603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0B6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Numbered List Paragraph,Proposal Heading 1.1,List Paragraph (numbered (a))"/>
    <w:basedOn w:val="Normal"/>
    <w:link w:val="ListParagraphChar"/>
    <w:uiPriority w:val="34"/>
    <w:qFormat/>
    <w:rsid w:val="009D4A8E"/>
    <w:pPr>
      <w:ind w:left="720"/>
      <w:contextualSpacing/>
    </w:pPr>
  </w:style>
  <w:style w:type="character" w:styleId="markedcontent" w:customStyle="1">
    <w:name w:val="markedcontent"/>
    <w:basedOn w:val="DefaultParagraphFont"/>
    <w:uiPriority w:val="1"/>
    <w:rsid w:val="00354439"/>
  </w:style>
  <w:style w:type="paragraph" w:styleId="Header">
    <w:name w:val="header"/>
    <w:basedOn w:val="Normal"/>
    <w:link w:val="HeaderChar"/>
    <w:uiPriority w:val="99"/>
    <w:unhideWhenUsed/>
    <w:rsid w:val="00111C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1C0D"/>
  </w:style>
  <w:style w:type="paragraph" w:styleId="Footer">
    <w:name w:val="footer"/>
    <w:basedOn w:val="Normal"/>
    <w:link w:val="FooterChar"/>
    <w:uiPriority w:val="99"/>
    <w:unhideWhenUsed/>
    <w:rsid w:val="00111C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1C0D"/>
  </w:style>
  <w:style w:type="paragraph" w:styleId="FootnoteText">
    <w:name w:val="footnote text"/>
    <w:basedOn w:val="Normal"/>
    <w:link w:val="FootnoteTextChar"/>
    <w:uiPriority w:val="99"/>
    <w:semiHidden/>
    <w:unhideWhenUsed/>
    <w:rsid w:val="00AF5D7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F5D71"/>
    <w:rPr>
      <w:sz w:val="20"/>
      <w:szCs w:val="20"/>
    </w:rPr>
  </w:style>
  <w:style w:type="character" w:styleId="FootnoteReference">
    <w:name w:val="footnote reference"/>
    <w:basedOn w:val="DefaultParagraphFont"/>
    <w:uiPriority w:val="99"/>
    <w:semiHidden/>
    <w:unhideWhenUsed/>
    <w:rsid w:val="00AF5D71"/>
    <w:rPr>
      <w:vertAlign w:val="superscript"/>
    </w:rPr>
  </w:style>
  <w:style w:type="character" w:styleId="Heading1Char" w:customStyle="1">
    <w:name w:val="Heading 1 Char"/>
    <w:basedOn w:val="DefaultParagraphFont"/>
    <w:link w:val="Heading1"/>
    <w:uiPriority w:val="9"/>
    <w:rsid w:val="001B603A"/>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semiHidden/>
    <w:unhideWhenUsed/>
    <w:rsid w:val="00364730"/>
    <w:rPr>
      <w:color w:val="0000FF"/>
      <w:u w:val="single"/>
    </w:rPr>
  </w:style>
  <w:style w:type="character" w:styleId="normaltextrun" w:customStyle="1">
    <w:name w:val="normaltextrun"/>
    <w:basedOn w:val="DefaultParagraphFont"/>
    <w:rsid w:val="001178C7"/>
  </w:style>
  <w:style w:type="character" w:styleId="eop" w:customStyle="1">
    <w:name w:val="eop"/>
    <w:basedOn w:val="DefaultParagraphFont"/>
    <w:rsid w:val="0003527A"/>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paragraph" w:customStyle="1">
    <w:name w:val="paragraph"/>
    <w:basedOn w:val="Normal"/>
    <w:rsid w:val="00A9050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uperscript" w:customStyle="1">
    <w:name w:val="superscript"/>
    <w:basedOn w:val="DefaultParagraphFont"/>
    <w:rsid w:val="00A9050A"/>
  </w:style>
  <w:style w:type="character" w:styleId="fui-primitive" w:customStyle="1">
    <w:name w:val="fui-primitive"/>
    <w:basedOn w:val="DefaultParagraphFont"/>
    <w:rsid w:val="00AB2F1C"/>
  </w:style>
  <w:style w:type="paragraph" w:styleId="NormalWeb">
    <w:name w:val="Normal (Web)"/>
    <w:basedOn w:val="Normal"/>
    <w:uiPriority w:val="99"/>
    <w:semiHidden/>
    <w:unhideWhenUsed/>
    <w:rsid w:val="00AB2F1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2Char" w:customStyle="1">
    <w:name w:val="Heading 2 Char"/>
    <w:basedOn w:val="DefaultParagraphFont"/>
    <w:link w:val="Heading2"/>
    <w:uiPriority w:val="9"/>
    <w:rsid w:val="00E70B6A"/>
    <w:rPr>
      <w:rFonts w:asciiTheme="majorHAnsi" w:hAnsiTheme="majorHAnsi" w:eastAsiaTheme="majorEastAsia" w:cstheme="majorBidi"/>
      <w:color w:val="2F5496" w:themeColor="accent1" w:themeShade="BF"/>
      <w:sz w:val="26"/>
      <w:szCs w:val="26"/>
    </w:rPr>
  </w:style>
  <w:style w:type="character" w:styleId="ListParagraphChar" w:customStyle="1">
    <w:name w:val="List Paragraph Char"/>
    <w:aliases w:val="Numbered List Paragraph Char,Proposal Heading 1.1 Char,List Paragraph (numbered (a)) Char"/>
    <w:link w:val="ListParagraph"/>
    <w:uiPriority w:val="34"/>
    <w:locked/>
    <w:rsid w:val="009A32E7"/>
  </w:style>
  <w:style w:type="paragraph" w:styleId="Revision">
    <w:name w:val="Revision"/>
    <w:hidden/>
    <w:uiPriority w:val="99"/>
    <w:semiHidden/>
    <w:rsid w:val="001857BA"/>
    <w:pPr>
      <w:spacing w:after="0" w:line="240" w:lineRule="auto"/>
    </w:pPr>
  </w:style>
  <w:style w:type="paragraph" w:styleId="CommentSubject">
    <w:name w:val="annotation subject"/>
    <w:basedOn w:val="CommentText"/>
    <w:next w:val="CommentText"/>
    <w:link w:val="CommentSubjectChar"/>
    <w:uiPriority w:val="99"/>
    <w:semiHidden/>
    <w:unhideWhenUsed/>
    <w:rsid w:val="00722551"/>
    <w:rPr>
      <w:b/>
      <w:bCs/>
    </w:rPr>
  </w:style>
  <w:style w:type="character" w:styleId="CommentSubjectChar" w:customStyle="1">
    <w:name w:val="Comment Subject Char"/>
    <w:basedOn w:val="CommentTextChar"/>
    <w:link w:val="CommentSubject"/>
    <w:uiPriority w:val="99"/>
    <w:semiHidden/>
    <w:rsid w:val="007225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8178">
      <w:bodyDiv w:val="1"/>
      <w:marLeft w:val="0"/>
      <w:marRight w:val="0"/>
      <w:marTop w:val="0"/>
      <w:marBottom w:val="0"/>
      <w:divBdr>
        <w:top w:val="none" w:sz="0" w:space="0" w:color="auto"/>
        <w:left w:val="none" w:sz="0" w:space="0" w:color="auto"/>
        <w:bottom w:val="none" w:sz="0" w:space="0" w:color="auto"/>
        <w:right w:val="none" w:sz="0" w:space="0" w:color="auto"/>
      </w:divBdr>
    </w:div>
    <w:div w:id="183982168">
      <w:bodyDiv w:val="1"/>
      <w:marLeft w:val="0"/>
      <w:marRight w:val="0"/>
      <w:marTop w:val="0"/>
      <w:marBottom w:val="0"/>
      <w:divBdr>
        <w:top w:val="none" w:sz="0" w:space="0" w:color="auto"/>
        <w:left w:val="none" w:sz="0" w:space="0" w:color="auto"/>
        <w:bottom w:val="none" w:sz="0" w:space="0" w:color="auto"/>
        <w:right w:val="none" w:sz="0" w:space="0" w:color="auto"/>
      </w:divBdr>
    </w:div>
    <w:div w:id="486867709">
      <w:bodyDiv w:val="1"/>
      <w:marLeft w:val="0"/>
      <w:marRight w:val="0"/>
      <w:marTop w:val="0"/>
      <w:marBottom w:val="0"/>
      <w:divBdr>
        <w:top w:val="none" w:sz="0" w:space="0" w:color="auto"/>
        <w:left w:val="none" w:sz="0" w:space="0" w:color="auto"/>
        <w:bottom w:val="none" w:sz="0" w:space="0" w:color="auto"/>
        <w:right w:val="none" w:sz="0" w:space="0" w:color="auto"/>
      </w:divBdr>
      <w:divsChild>
        <w:div w:id="133184929">
          <w:marLeft w:val="0"/>
          <w:marRight w:val="0"/>
          <w:marTop w:val="0"/>
          <w:marBottom w:val="0"/>
          <w:divBdr>
            <w:top w:val="none" w:sz="0" w:space="0" w:color="auto"/>
            <w:left w:val="none" w:sz="0" w:space="0" w:color="auto"/>
            <w:bottom w:val="none" w:sz="0" w:space="0" w:color="auto"/>
            <w:right w:val="none" w:sz="0" w:space="0" w:color="auto"/>
          </w:divBdr>
        </w:div>
        <w:div w:id="183787505">
          <w:marLeft w:val="0"/>
          <w:marRight w:val="0"/>
          <w:marTop w:val="0"/>
          <w:marBottom w:val="0"/>
          <w:divBdr>
            <w:top w:val="none" w:sz="0" w:space="0" w:color="auto"/>
            <w:left w:val="none" w:sz="0" w:space="0" w:color="auto"/>
            <w:bottom w:val="none" w:sz="0" w:space="0" w:color="auto"/>
            <w:right w:val="none" w:sz="0" w:space="0" w:color="auto"/>
          </w:divBdr>
        </w:div>
        <w:div w:id="563682136">
          <w:marLeft w:val="0"/>
          <w:marRight w:val="0"/>
          <w:marTop w:val="0"/>
          <w:marBottom w:val="0"/>
          <w:divBdr>
            <w:top w:val="none" w:sz="0" w:space="0" w:color="auto"/>
            <w:left w:val="none" w:sz="0" w:space="0" w:color="auto"/>
            <w:bottom w:val="none" w:sz="0" w:space="0" w:color="auto"/>
            <w:right w:val="none" w:sz="0" w:space="0" w:color="auto"/>
          </w:divBdr>
        </w:div>
        <w:div w:id="788165651">
          <w:marLeft w:val="0"/>
          <w:marRight w:val="0"/>
          <w:marTop w:val="0"/>
          <w:marBottom w:val="0"/>
          <w:divBdr>
            <w:top w:val="none" w:sz="0" w:space="0" w:color="auto"/>
            <w:left w:val="none" w:sz="0" w:space="0" w:color="auto"/>
            <w:bottom w:val="none" w:sz="0" w:space="0" w:color="auto"/>
            <w:right w:val="none" w:sz="0" w:space="0" w:color="auto"/>
          </w:divBdr>
        </w:div>
        <w:div w:id="959920383">
          <w:marLeft w:val="0"/>
          <w:marRight w:val="0"/>
          <w:marTop w:val="0"/>
          <w:marBottom w:val="0"/>
          <w:divBdr>
            <w:top w:val="none" w:sz="0" w:space="0" w:color="auto"/>
            <w:left w:val="none" w:sz="0" w:space="0" w:color="auto"/>
            <w:bottom w:val="none" w:sz="0" w:space="0" w:color="auto"/>
            <w:right w:val="none" w:sz="0" w:space="0" w:color="auto"/>
          </w:divBdr>
        </w:div>
        <w:div w:id="1494757176">
          <w:marLeft w:val="0"/>
          <w:marRight w:val="0"/>
          <w:marTop w:val="0"/>
          <w:marBottom w:val="0"/>
          <w:divBdr>
            <w:top w:val="none" w:sz="0" w:space="0" w:color="auto"/>
            <w:left w:val="none" w:sz="0" w:space="0" w:color="auto"/>
            <w:bottom w:val="none" w:sz="0" w:space="0" w:color="auto"/>
            <w:right w:val="none" w:sz="0" w:space="0" w:color="auto"/>
          </w:divBdr>
        </w:div>
        <w:div w:id="1630699233">
          <w:marLeft w:val="0"/>
          <w:marRight w:val="0"/>
          <w:marTop w:val="0"/>
          <w:marBottom w:val="0"/>
          <w:divBdr>
            <w:top w:val="none" w:sz="0" w:space="0" w:color="auto"/>
            <w:left w:val="none" w:sz="0" w:space="0" w:color="auto"/>
            <w:bottom w:val="none" w:sz="0" w:space="0" w:color="auto"/>
            <w:right w:val="none" w:sz="0" w:space="0" w:color="auto"/>
          </w:divBdr>
        </w:div>
      </w:divsChild>
    </w:div>
    <w:div w:id="516426691">
      <w:bodyDiv w:val="1"/>
      <w:marLeft w:val="0"/>
      <w:marRight w:val="0"/>
      <w:marTop w:val="0"/>
      <w:marBottom w:val="0"/>
      <w:divBdr>
        <w:top w:val="none" w:sz="0" w:space="0" w:color="auto"/>
        <w:left w:val="none" w:sz="0" w:space="0" w:color="auto"/>
        <w:bottom w:val="none" w:sz="0" w:space="0" w:color="auto"/>
        <w:right w:val="none" w:sz="0" w:space="0" w:color="auto"/>
      </w:divBdr>
      <w:divsChild>
        <w:div w:id="2019967288">
          <w:marLeft w:val="0"/>
          <w:marRight w:val="0"/>
          <w:marTop w:val="0"/>
          <w:marBottom w:val="0"/>
          <w:divBdr>
            <w:top w:val="none" w:sz="0" w:space="0" w:color="auto"/>
            <w:left w:val="none" w:sz="0" w:space="0" w:color="auto"/>
            <w:bottom w:val="none" w:sz="0" w:space="0" w:color="auto"/>
            <w:right w:val="none" w:sz="0" w:space="0" w:color="auto"/>
          </w:divBdr>
          <w:divsChild>
            <w:div w:id="89551329">
              <w:marLeft w:val="0"/>
              <w:marRight w:val="0"/>
              <w:marTop w:val="0"/>
              <w:marBottom w:val="0"/>
              <w:divBdr>
                <w:top w:val="none" w:sz="0" w:space="0" w:color="auto"/>
                <w:left w:val="none" w:sz="0" w:space="0" w:color="auto"/>
                <w:bottom w:val="none" w:sz="0" w:space="0" w:color="auto"/>
                <w:right w:val="none" w:sz="0" w:space="0" w:color="auto"/>
              </w:divBdr>
            </w:div>
            <w:div w:id="1597060276">
              <w:marLeft w:val="0"/>
              <w:marRight w:val="0"/>
              <w:marTop w:val="0"/>
              <w:marBottom w:val="0"/>
              <w:divBdr>
                <w:top w:val="none" w:sz="0" w:space="0" w:color="auto"/>
                <w:left w:val="none" w:sz="0" w:space="0" w:color="auto"/>
                <w:bottom w:val="none" w:sz="0" w:space="0" w:color="auto"/>
                <w:right w:val="none" w:sz="0" w:space="0" w:color="auto"/>
              </w:divBdr>
            </w:div>
            <w:div w:id="1693797234">
              <w:marLeft w:val="0"/>
              <w:marRight w:val="0"/>
              <w:marTop w:val="0"/>
              <w:marBottom w:val="0"/>
              <w:divBdr>
                <w:top w:val="none" w:sz="0" w:space="0" w:color="auto"/>
                <w:left w:val="none" w:sz="0" w:space="0" w:color="auto"/>
                <w:bottom w:val="none" w:sz="0" w:space="0" w:color="auto"/>
                <w:right w:val="none" w:sz="0" w:space="0" w:color="auto"/>
              </w:divBdr>
            </w:div>
            <w:div w:id="1821996907">
              <w:marLeft w:val="0"/>
              <w:marRight w:val="0"/>
              <w:marTop w:val="0"/>
              <w:marBottom w:val="0"/>
              <w:divBdr>
                <w:top w:val="none" w:sz="0" w:space="0" w:color="auto"/>
                <w:left w:val="none" w:sz="0" w:space="0" w:color="auto"/>
                <w:bottom w:val="none" w:sz="0" w:space="0" w:color="auto"/>
                <w:right w:val="none" w:sz="0" w:space="0" w:color="auto"/>
              </w:divBdr>
            </w:div>
          </w:divsChild>
        </w:div>
        <w:div w:id="2086804560">
          <w:marLeft w:val="0"/>
          <w:marRight w:val="0"/>
          <w:marTop w:val="0"/>
          <w:marBottom w:val="0"/>
          <w:divBdr>
            <w:top w:val="none" w:sz="0" w:space="0" w:color="auto"/>
            <w:left w:val="none" w:sz="0" w:space="0" w:color="auto"/>
            <w:bottom w:val="none" w:sz="0" w:space="0" w:color="auto"/>
            <w:right w:val="none" w:sz="0" w:space="0" w:color="auto"/>
          </w:divBdr>
          <w:divsChild>
            <w:div w:id="17084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9113">
      <w:bodyDiv w:val="1"/>
      <w:marLeft w:val="0"/>
      <w:marRight w:val="0"/>
      <w:marTop w:val="0"/>
      <w:marBottom w:val="0"/>
      <w:divBdr>
        <w:top w:val="none" w:sz="0" w:space="0" w:color="auto"/>
        <w:left w:val="none" w:sz="0" w:space="0" w:color="auto"/>
        <w:bottom w:val="none" w:sz="0" w:space="0" w:color="auto"/>
        <w:right w:val="none" w:sz="0" w:space="0" w:color="auto"/>
      </w:divBdr>
      <w:divsChild>
        <w:div w:id="56831527">
          <w:marLeft w:val="0"/>
          <w:marRight w:val="0"/>
          <w:marTop w:val="0"/>
          <w:marBottom w:val="0"/>
          <w:divBdr>
            <w:top w:val="none" w:sz="0" w:space="0" w:color="auto"/>
            <w:left w:val="none" w:sz="0" w:space="0" w:color="auto"/>
            <w:bottom w:val="none" w:sz="0" w:space="0" w:color="auto"/>
            <w:right w:val="none" w:sz="0" w:space="0" w:color="auto"/>
          </w:divBdr>
          <w:divsChild>
            <w:div w:id="398289347">
              <w:marLeft w:val="0"/>
              <w:marRight w:val="0"/>
              <w:marTop w:val="0"/>
              <w:marBottom w:val="0"/>
              <w:divBdr>
                <w:top w:val="none" w:sz="0" w:space="0" w:color="auto"/>
                <w:left w:val="none" w:sz="0" w:space="0" w:color="auto"/>
                <w:bottom w:val="none" w:sz="0" w:space="0" w:color="auto"/>
                <w:right w:val="none" w:sz="0" w:space="0" w:color="auto"/>
              </w:divBdr>
            </w:div>
          </w:divsChild>
        </w:div>
        <w:div w:id="169561610">
          <w:marLeft w:val="0"/>
          <w:marRight w:val="0"/>
          <w:marTop w:val="0"/>
          <w:marBottom w:val="0"/>
          <w:divBdr>
            <w:top w:val="none" w:sz="0" w:space="0" w:color="auto"/>
            <w:left w:val="none" w:sz="0" w:space="0" w:color="auto"/>
            <w:bottom w:val="none" w:sz="0" w:space="0" w:color="auto"/>
            <w:right w:val="none" w:sz="0" w:space="0" w:color="auto"/>
          </w:divBdr>
          <w:divsChild>
            <w:div w:id="259683680">
              <w:marLeft w:val="0"/>
              <w:marRight w:val="0"/>
              <w:marTop w:val="0"/>
              <w:marBottom w:val="0"/>
              <w:divBdr>
                <w:top w:val="none" w:sz="0" w:space="0" w:color="auto"/>
                <w:left w:val="none" w:sz="0" w:space="0" w:color="auto"/>
                <w:bottom w:val="none" w:sz="0" w:space="0" w:color="auto"/>
                <w:right w:val="none" w:sz="0" w:space="0" w:color="auto"/>
              </w:divBdr>
            </w:div>
          </w:divsChild>
        </w:div>
        <w:div w:id="176963243">
          <w:marLeft w:val="0"/>
          <w:marRight w:val="0"/>
          <w:marTop w:val="0"/>
          <w:marBottom w:val="0"/>
          <w:divBdr>
            <w:top w:val="none" w:sz="0" w:space="0" w:color="auto"/>
            <w:left w:val="none" w:sz="0" w:space="0" w:color="auto"/>
            <w:bottom w:val="none" w:sz="0" w:space="0" w:color="auto"/>
            <w:right w:val="none" w:sz="0" w:space="0" w:color="auto"/>
          </w:divBdr>
          <w:divsChild>
            <w:div w:id="375466554">
              <w:marLeft w:val="0"/>
              <w:marRight w:val="0"/>
              <w:marTop w:val="0"/>
              <w:marBottom w:val="0"/>
              <w:divBdr>
                <w:top w:val="none" w:sz="0" w:space="0" w:color="auto"/>
                <w:left w:val="none" w:sz="0" w:space="0" w:color="auto"/>
                <w:bottom w:val="none" w:sz="0" w:space="0" w:color="auto"/>
                <w:right w:val="none" w:sz="0" w:space="0" w:color="auto"/>
              </w:divBdr>
            </w:div>
          </w:divsChild>
        </w:div>
        <w:div w:id="290669689">
          <w:marLeft w:val="0"/>
          <w:marRight w:val="0"/>
          <w:marTop w:val="0"/>
          <w:marBottom w:val="0"/>
          <w:divBdr>
            <w:top w:val="none" w:sz="0" w:space="0" w:color="auto"/>
            <w:left w:val="none" w:sz="0" w:space="0" w:color="auto"/>
            <w:bottom w:val="none" w:sz="0" w:space="0" w:color="auto"/>
            <w:right w:val="none" w:sz="0" w:space="0" w:color="auto"/>
          </w:divBdr>
          <w:divsChild>
            <w:div w:id="280691399">
              <w:marLeft w:val="0"/>
              <w:marRight w:val="0"/>
              <w:marTop w:val="0"/>
              <w:marBottom w:val="0"/>
              <w:divBdr>
                <w:top w:val="none" w:sz="0" w:space="0" w:color="auto"/>
                <w:left w:val="none" w:sz="0" w:space="0" w:color="auto"/>
                <w:bottom w:val="none" w:sz="0" w:space="0" w:color="auto"/>
                <w:right w:val="none" w:sz="0" w:space="0" w:color="auto"/>
              </w:divBdr>
            </w:div>
          </w:divsChild>
        </w:div>
        <w:div w:id="534661552">
          <w:marLeft w:val="0"/>
          <w:marRight w:val="0"/>
          <w:marTop w:val="0"/>
          <w:marBottom w:val="0"/>
          <w:divBdr>
            <w:top w:val="none" w:sz="0" w:space="0" w:color="auto"/>
            <w:left w:val="none" w:sz="0" w:space="0" w:color="auto"/>
            <w:bottom w:val="none" w:sz="0" w:space="0" w:color="auto"/>
            <w:right w:val="none" w:sz="0" w:space="0" w:color="auto"/>
          </w:divBdr>
          <w:divsChild>
            <w:div w:id="866984469">
              <w:marLeft w:val="0"/>
              <w:marRight w:val="0"/>
              <w:marTop w:val="0"/>
              <w:marBottom w:val="0"/>
              <w:divBdr>
                <w:top w:val="none" w:sz="0" w:space="0" w:color="auto"/>
                <w:left w:val="none" w:sz="0" w:space="0" w:color="auto"/>
                <w:bottom w:val="none" w:sz="0" w:space="0" w:color="auto"/>
                <w:right w:val="none" w:sz="0" w:space="0" w:color="auto"/>
              </w:divBdr>
            </w:div>
          </w:divsChild>
        </w:div>
        <w:div w:id="669989974">
          <w:marLeft w:val="0"/>
          <w:marRight w:val="0"/>
          <w:marTop w:val="0"/>
          <w:marBottom w:val="0"/>
          <w:divBdr>
            <w:top w:val="none" w:sz="0" w:space="0" w:color="auto"/>
            <w:left w:val="none" w:sz="0" w:space="0" w:color="auto"/>
            <w:bottom w:val="none" w:sz="0" w:space="0" w:color="auto"/>
            <w:right w:val="none" w:sz="0" w:space="0" w:color="auto"/>
          </w:divBdr>
          <w:divsChild>
            <w:div w:id="1315067694">
              <w:marLeft w:val="0"/>
              <w:marRight w:val="0"/>
              <w:marTop w:val="0"/>
              <w:marBottom w:val="0"/>
              <w:divBdr>
                <w:top w:val="none" w:sz="0" w:space="0" w:color="auto"/>
                <w:left w:val="none" w:sz="0" w:space="0" w:color="auto"/>
                <w:bottom w:val="none" w:sz="0" w:space="0" w:color="auto"/>
                <w:right w:val="none" w:sz="0" w:space="0" w:color="auto"/>
              </w:divBdr>
            </w:div>
          </w:divsChild>
        </w:div>
        <w:div w:id="739211737">
          <w:marLeft w:val="0"/>
          <w:marRight w:val="0"/>
          <w:marTop w:val="0"/>
          <w:marBottom w:val="0"/>
          <w:divBdr>
            <w:top w:val="none" w:sz="0" w:space="0" w:color="auto"/>
            <w:left w:val="none" w:sz="0" w:space="0" w:color="auto"/>
            <w:bottom w:val="none" w:sz="0" w:space="0" w:color="auto"/>
            <w:right w:val="none" w:sz="0" w:space="0" w:color="auto"/>
          </w:divBdr>
          <w:divsChild>
            <w:div w:id="991566334">
              <w:marLeft w:val="0"/>
              <w:marRight w:val="0"/>
              <w:marTop w:val="0"/>
              <w:marBottom w:val="0"/>
              <w:divBdr>
                <w:top w:val="none" w:sz="0" w:space="0" w:color="auto"/>
                <w:left w:val="none" w:sz="0" w:space="0" w:color="auto"/>
                <w:bottom w:val="none" w:sz="0" w:space="0" w:color="auto"/>
                <w:right w:val="none" w:sz="0" w:space="0" w:color="auto"/>
              </w:divBdr>
            </w:div>
          </w:divsChild>
        </w:div>
        <w:div w:id="993143309">
          <w:marLeft w:val="0"/>
          <w:marRight w:val="0"/>
          <w:marTop w:val="0"/>
          <w:marBottom w:val="0"/>
          <w:divBdr>
            <w:top w:val="none" w:sz="0" w:space="0" w:color="auto"/>
            <w:left w:val="none" w:sz="0" w:space="0" w:color="auto"/>
            <w:bottom w:val="none" w:sz="0" w:space="0" w:color="auto"/>
            <w:right w:val="none" w:sz="0" w:space="0" w:color="auto"/>
          </w:divBdr>
          <w:divsChild>
            <w:div w:id="1324430421">
              <w:marLeft w:val="0"/>
              <w:marRight w:val="0"/>
              <w:marTop w:val="0"/>
              <w:marBottom w:val="0"/>
              <w:divBdr>
                <w:top w:val="none" w:sz="0" w:space="0" w:color="auto"/>
                <w:left w:val="none" w:sz="0" w:space="0" w:color="auto"/>
                <w:bottom w:val="none" w:sz="0" w:space="0" w:color="auto"/>
                <w:right w:val="none" w:sz="0" w:space="0" w:color="auto"/>
              </w:divBdr>
            </w:div>
          </w:divsChild>
        </w:div>
        <w:div w:id="1128209039">
          <w:marLeft w:val="0"/>
          <w:marRight w:val="0"/>
          <w:marTop w:val="0"/>
          <w:marBottom w:val="0"/>
          <w:divBdr>
            <w:top w:val="none" w:sz="0" w:space="0" w:color="auto"/>
            <w:left w:val="none" w:sz="0" w:space="0" w:color="auto"/>
            <w:bottom w:val="none" w:sz="0" w:space="0" w:color="auto"/>
            <w:right w:val="none" w:sz="0" w:space="0" w:color="auto"/>
          </w:divBdr>
          <w:divsChild>
            <w:div w:id="178937874">
              <w:marLeft w:val="0"/>
              <w:marRight w:val="0"/>
              <w:marTop w:val="0"/>
              <w:marBottom w:val="0"/>
              <w:divBdr>
                <w:top w:val="none" w:sz="0" w:space="0" w:color="auto"/>
                <w:left w:val="none" w:sz="0" w:space="0" w:color="auto"/>
                <w:bottom w:val="none" w:sz="0" w:space="0" w:color="auto"/>
                <w:right w:val="none" w:sz="0" w:space="0" w:color="auto"/>
              </w:divBdr>
            </w:div>
          </w:divsChild>
        </w:div>
        <w:div w:id="1300459909">
          <w:marLeft w:val="0"/>
          <w:marRight w:val="0"/>
          <w:marTop w:val="0"/>
          <w:marBottom w:val="0"/>
          <w:divBdr>
            <w:top w:val="none" w:sz="0" w:space="0" w:color="auto"/>
            <w:left w:val="none" w:sz="0" w:space="0" w:color="auto"/>
            <w:bottom w:val="none" w:sz="0" w:space="0" w:color="auto"/>
            <w:right w:val="none" w:sz="0" w:space="0" w:color="auto"/>
          </w:divBdr>
          <w:divsChild>
            <w:div w:id="2054498169">
              <w:marLeft w:val="0"/>
              <w:marRight w:val="0"/>
              <w:marTop w:val="0"/>
              <w:marBottom w:val="0"/>
              <w:divBdr>
                <w:top w:val="none" w:sz="0" w:space="0" w:color="auto"/>
                <w:left w:val="none" w:sz="0" w:space="0" w:color="auto"/>
                <w:bottom w:val="none" w:sz="0" w:space="0" w:color="auto"/>
                <w:right w:val="none" w:sz="0" w:space="0" w:color="auto"/>
              </w:divBdr>
            </w:div>
          </w:divsChild>
        </w:div>
        <w:div w:id="1368721984">
          <w:marLeft w:val="0"/>
          <w:marRight w:val="0"/>
          <w:marTop w:val="0"/>
          <w:marBottom w:val="0"/>
          <w:divBdr>
            <w:top w:val="none" w:sz="0" w:space="0" w:color="auto"/>
            <w:left w:val="none" w:sz="0" w:space="0" w:color="auto"/>
            <w:bottom w:val="none" w:sz="0" w:space="0" w:color="auto"/>
            <w:right w:val="none" w:sz="0" w:space="0" w:color="auto"/>
          </w:divBdr>
          <w:divsChild>
            <w:div w:id="317080249">
              <w:marLeft w:val="0"/>
              <w:marRight w:val="0"/>
              <w:marTop w:val="0"/>
              <w:marBottom w:val="0"/>
              <w:divBdr>
                <w:top w:val="none" w:sz="0" w:space="0" w:color="auto"/>
                <w:left w:val="none" w:sz="0" w:space="0" w:color="auto"/>
                <w:bottom w:val="none" w:sz="0" w:space="0" w:color="auto"/>
                <w:right w:val="none" w:sz="0" w:space="0" w:color="auto"/>
              </w:divBdr>
            </w:div>
          </w:divsChild>
        </w:div>
        <w:div w:id="1434780736">
          <w:marLeft w:val="0"/>
          <w:marRight w:val="0"/>
          <w:marTop w:val="0"/>
          <w:marBottom w:val="0"/>
          <w:divBdr>
            <w:top w:val="none" w:sz="0" w:space="0" w:color="auto"/>
            <w:left w:val="none" w:sz="0" w:space="0" w:color="auto"/>
            <w:bottom w:val="none" w:sz="0" w:space="0" w:color="auto"/>
            <w:right w:val="none" w:sz="0" w:space="0" w:color="auto"/>
          </w:divBdr>
          <w:divsChild>
            <w:div w:id="681669435">
              <w:marLeft w:val="0"/>
              <w:marRight w:val="0"/>
              <w:marTop w:val="0"/>
              <w:marBottom w:val="0"/>
              <w:divBdr>
                <w:top w:val="none" w:sz="0" w:space="0" w:color="auto"/>
                <w:left w:val="none" w:sz="0" w:space="0" w:color="auto"/>
                <w:bottom w:val="none" w:sz="0" w:space="0" w:color="auto"/>
                <w:right w:val="none" w:sz="0" w:space="0" w:color="auto"/>
              </w:divBdr>
            </w:div>
          </w:divsChild>
        </w:div>
        <w:div w:id="1438023082">
          <w:marLeft w:val="0"/>
          <w:marRight w:val="0"/>
          <w:marTop w:val="0"/>
          <w:marBottom w:val="0"/>
          <w:divBdr>
            <w:top w:val="none" w:sz="0" w:space="0" w:color="auto"/>
            <w:left w:val="none" w:sz="0" w:space="0" w:color="auto"/>
            <w:bottom w:val="none" w:sz="0" w:space="0" w:color="auto"/>
            <w:right w:val="none" w:sz="0" w:space="0" w:color="auto"/>
          </w:divBdr>
          <w:divsChild>
            <w:div w:id="1490169428">
              <w:marLeft w:val="0"/>
              <w:marRight w:val="0"/>
              <w:marTop w:val="0"/>
              <w:marBottom w:val="0"/>
              <w:divBdr>
                <w:top w:val="none" w:sz="0" w:space="0" w:color="auto"/>
                <w:left w:val="none" w:sz="0" w:space="0" w:color="auto"/>
                <w:bottom w:val="none" w:sz="0" w:space="0" w:color="auto"/>
                <w:right w:val="none" w:sz="0" w:space="0" w:color="auto"/>
              </w:divBdr>
            </w:div>
          </w:divsChild>
        </w:div>
        <w:div w:id="1462572484">
          <w:marLeft w:val="0"/>
          <w:marRight w:val="0"/>
          <w:marTop w:val="0"/>
          <w:marBottom w:val="0"/>
          <w:divBdr>
            <w:top w:val="none" w:sz="0" w:space="0" w:color="auto"/>
            <w:left w:val="none" w:sz="0" w:space="0" w:color="auto"/>
            <w:bottom w:val="none" w:sz="0" w:space="0" w:color="auto"/>
            <w:right w:val="none" w:sz="0" w:space="0" w:color="auto"/>
          </w:divBdr>
          <w:divsChild>
            <w:div w:id="334453228">
              <w:marLeft w:val="0"/>
              <w:marRight w:val="0"/>
              <w:marTop w:val="0"/>
              <w:marBottom w:val="0"/>
              <w:divBdr>
                <w:top w:val="none" w:sz="0" w:space="0" w:color="auto"/>
                <w:left w:val="none" w:sz="0" w:space="0" w:color="auto"/>
                <w:bottom w:val="none" w:sz="0" w:space="0" w:color="auto"/>
                <w:right w:val="none" w:sz="0" w:space="0" w:color="auto"/>
              </w:divBdr>
            </w:div>
          </w:divsChild>
        </w:div>
        <w:div w:id="1567373146">
          <w:marLeft w:val="0"/>
          <w:marRight w:val="0"/>
          <w:marTop w:val="0"/>
          <w:marBottom w:val="0"/>
          <w:divBdr>
            <w:top w:val="none" w:sz="0" w:space="0" w:color="auto"/>
            <w:left w:val="none" w:sz="0" w:space="0" w:color="auto"/>
            <w:bottom w:val="none" w:sz="0" w:space="0" w:color="auto"/>
            <w:right w:val="none" w:sz="0" w:space="0" w:color="auto"/>
          </w:divBdr>
          <w:divsChild>
            <w:div w:id="398284955">
              <w:marLeft w:val="0"/>
              <w:marRight w:val="0"/>
              <w:marTop w:val="0"/>
              <w:marBottom w:val="0"/>
              <w:divBdr>
                <w:top w:val="none" w:sz="0" w:space="0" w:color="auto"/>
                <w:left w:val="none" w:sz="0" w:space="0" w:color="auto"/>
                <w:bottom w:val="none" w:sz="0" w:space="0" w:color="auto"/>
                <w:right w:val="none" w:sz="0" w:space="0" w:color="auto"/>
              </w:divBdr>
            </w:div>
          </w:divsChild>
        </w:div>
        <w:div w:id="1621765454">
          <w:marLeft w:val="0"/>
          <w:marRight w:val="0"/>
          <w:marTop w:val="0"/>
          <w:marBottom w:val="0"/>
          <w:divBdr>
            <w:top w:val="none" w:sz="0" w:space="0" w:color="auto"/>
            <w:left w:val="none" w:sz="0" w:space="0" w:color="auto"/>
            <w:bottom w:val="none" w:sz="0" w:space="0" w:color="auto"/>
            <w:right w:val="none" w:sz="0" w:space="0" w:color="auto"/>
          </w:divBdr>
          <w:divsChild>
            <w:div w:id="436414489">
              <w:marLeft w:val="0"/>
              <w:marRight w:val="0"/>
              <w:marTop w:val="0"/>
              <w:marBottom w:val="0"/>
              <w:divBdr>
                <w:top w:val="none" w:sz="0" w:space="0" w:color="auto"/>
                <w:left w:val="none" w:sz="0" w:space="0" w:color="auto"/>
                <w:bottom w:val="none" w:sz="0" w:space="0" w:color="auto"/>
                <w:right w:val="none" w:sz="0" w:space="0" w:color="auto"/>
              </w:divBdr>
            </w:div>
          </w:divsChild>
        </w:div>
        <w:div w:id="1678774371">
          <w:marLeft w:val="0"/>
          <w:marRight w:val="0"/>
          <w:marTop w:val="0"/>
          <w:marBottom w:val="0"/>
          <w:divBdr>
            <w:top w:val="none" w:sz="0" w:space="0" w:color="auto"/>
            <w:left w:val="none" w:sz="0" w:space="0" w:color="auto"/>
            <w:bottom w:val="none" w:sz="0" w:space="0" w:color="auto"/>
            <w:right w:val="none" w:sz="0" w:space="0" w:color="auto"/>
          </w:divBdr>
          <w:divsChild>
            <w:div w:id="18971579">
              <w:marLeft w:val="0"/>
              <w:marRight w:val="0"/>
              <w:marTop w:val="0"/>
              <w:marBottom w:val="0"/>
              <w:divBdr>
                <w:top w:val="none" w:sz="0" w:space="0" w:color="auto"/>
                <w:left w:val="none" w:sz="0" w:space="0" w:color="auto"/>
                <w:bottom w:val="none" w:sz="0" w:space="0" w:color="auto"/>
                <w:right w:val="none" w:sz="0" w:space="0" w:color="auto"/>
              </w:divBdr>
            </w:div>
          </w:divsChild>
        </w:div>
        <w:div w:id="1910115006">
          <w:marLeft w:val="0"/>
          <w:marRight w:val="0"/>
          <w:marTop w:val="0"/>
          <w:marBottom w:val="0"/>
          <w:divBdr>
            <w:top w:val="none" w:sz="0" w:space="0" w:color="auto"/>
            <w:left w:val="none" w:sz="0" w:space="0" w:color="auto"/>
            <w:bottom w:val="none" w:sz="0" w:space="0" w:color="auto"/>
            <w:right w:val="none" w:sz="0" w:space="0" w:color="auto"/>
          </w:divBdr>
          <w:divsChild>
            <w:div w:id="232740166">
              <w:marLeft w:val="0"/>
              <w:marRight w:val="0"/>
              <w:marTop w:val="0"/>
              <w:marBottom w:val="0"/>
              <w:divBdr>
                <w:top w:val="none" w:sz="0" w:space="0" w:color="auto"/>
                <w:left w:val="none" w:sz="0" w:space="0" w:color="auto"/>
                <w:bottom w:val="none" w:sz="0" w:space="0" w:color="auto"/>
                <w:right w:val="none" w:sz="0" w:space="0" w:color="auto"/>
              </w:divBdr>
            </w:div>
          </w:divsChild>
        </w:div>
        <w:div w:id="1968244674">
          <w:marLeft w:val="0"/>
          <w:marRight w:val="0"/>
          <w:marTop w:val="0"/>
          <w:marBottom w:val="0"/>
          <w:divBdr>
            <w:top w:val="none" w:sz="0" w:space="0" w:color="auto"/>
            <w:left w:val="none" w:sz="0" w:space="0" w:color="auto"/>
            <w:bottom w:val="none" w:sz="0" w:space="0" w:color="auto"/>
            <w:right w:val="none" w:sz="0" w:space="0" w:color="auto"/>
          </w:divBdr>
          <w:divsChild>
            <w:div w:id="1400979987">
              <w:marLeft w:val="0"/>
              <w:marRight w:val="0"/>
              <w:marTop w:val="0"/>
              <w:marBottom w:val="0"/>
              <w:divBdr>
                <w:top w:val="none" w:sz="0" w:space="0" w:color="auto"/>
                <w:left w:val="none" w:sz="0" w:space="0" w:color="auto"/>
                <w:bottom w:val="none" w:sz="0" w:space="0" w:color="auto"/>
                <w:right w:val="none" w:sz="0" w:space="0" w:color="auto"/>
              </w:divBdr>
            </w:div>
          </w:divsChild>
        </w:div>
        <w:div w:id="1970550932">
          <w:marLeft w:val="0"/>
          <w:marRight w:val="0"/>
          <w:marTop w:val="0"/>
          <w:marBottom w:val="0"/>
          <w:divBdr>
            <w:top w:val="none" w:sz="0" w:space="0" w:color="auto"/>
            <w:left w:val="none" w:sz="0" w:space="0" w:color="auto"/>
            <w:bottom w:val="none" w:sz="0" w:space="0" w:color="auto"/>
            <w:right w:val="none" w:sz="0" w:space="0" w:color="auto"/>
          </w:divBdr>
          <w:divsChild>
            <w:div w:id="288055249">
              <w:marLeft w:val="0"/>
              <w:marRight w:val="0"/>
              <w:marTop w:val="0"/>
              <w:marBottom w:val="0"/>
              <w:divBdr>
                <w:top w:val="none" w:sz="0" w:space="0" w:color="auto"/>
                <w:left w:val="none" w:sz="0" w:space="0" w:color="auto"/>
                <w:bottom w:val="none" w:sz="0" w:space="0" w:color="auto"/>
                <w:right w:val="none" w:sz="0" w:space="0" w:color="auto"/>
              </w:divBdr>
            </w:div>
          </w:divsChild>
        </w:div>
        <w:div w:id="1982222129">
          <w:marLeft w:val="0"/>
          <w:marRight w:val="0"/>
          <w:marTop w:val="0"/>
          <w:marBottom w:val="0"/>
          <w:divBdr>
            <w:top w:val="none" w:sz="0" w:space="0" w:color="auto"/>
            <w:left w:val="none" w:sz="0" w:space="0" w:color="auto"/>
            <w:bottom w:val="none" w:sz="0" w:space="0" w:color="auto"/>
            <w:right w:val="none" w:sz="0" w:space="0" w:color="auto"/>
          </w:divBdr>
          <w:divsChild>
            <w:div w:id="1488209634">
              <w:marLeft w:val="0"/>
              <w:marRight w:val="0"/>
              <w:marTop w:val="0"/>
              <w:marBottom w:val="0"/>
              <w:divBdr>
                <w:top w:val="none" w:sz="0" w:space="0" w:color="auto"/>
                <w:left w:val="none" w:sz="0" w:space="0" w:color="auto"/>
                <w:bottom w:val="none" w:sz="0" w:space="0" w:color="auto"/>
                <w:right w:val="none" w:sz="0" w:space="0" w:color="auto"/>
              </w:divBdr>
            </w:div>
          </w:divsChild>
        </w:div>
        <w:div w:id="1988392558">
          <w:marLeft w:val="0"/>
          <w:marRight w:val="0"/>
          <w:marTop w:val="0"/>
          <w:marBottom w:val="0"/>
          <w:divBdr>
            <w:top w:val="none" w:sz="0" w:space="0" w:color="auto"/>
            <w:left w:val="none" w:sz="0" w:space="0" w:color="auto"/>
            <w:bottom w:val="none" w:sz="0" w:space="0" w:color="auto"/>
            <w:right w:val="none" w:sz="0" w:space="0" w:color="auto"/>
          </w:divBdr>
          <w:divsChild>
            <w:div w:id="1549218125">
              <w:marLeft w:val="0"/>
              <w:marRight w:val="0"/>
              <w:marTop w:val="0"/>
              <w:marBottom w:val="0"/>
              <w:divBdr>
                <w:top w:val="none" w:sz="0" w:space="0" w:color="auto"/>
                <w:left w:val="none" w:sz="0" w:space="0" w:color="auto"/>
                <w:bottom w:val="none" w:sz="0" w:space="0" w:color="auto"/>
                <w:right w:val="none" w:sz="0" w:space="0" w:color="auto"/>
              </w:divBdr>
            </w:div>
          </w:divsChild>
        </w:div>
        <w:div w:id="2063170863">
          <w:marLeft w:val="0"/>
          <w:marRight w:val="0"/>
          <w:marTop w:val="0"/>
          <w:marBottom w:val="0"/>
          <w:divBdr>
            <w:top w:val="none" w:sz="0" w:space="0" w:color="auto"/>
            <w:left w:val="none" w:sz="0" w:space="0" w:color="auto"/>
            <w:bottom w:val="none" w:sz="0" w:space="0" w:color="auto"/>
            <w:right w:val="none" w:sz="0" w:space="0" w:color="auto"/>
          </w:divBdr>
          <w:divsChild>
            <w:div w:id="2089381025">
              <w:marLeft w:val="0"/>
              <w:marRight w:val="0"/>
              <w:marTop w:val="0"/>
              <w:marBottom w:val="0"/>
              <w:divBdr>
                <w:top w:val="none" w:sz="0" w:space="0" w:color="auto"/>
                <w:left w:val="none" w:sz="0" w:space="0" w:color="auto"/>
                <w:bottom w:val="none" w:sz="0" w:space="0" w:color="auto"/>
                <w:right w:val="none" w:sz="0" w:space="0" w:color="auto"/>
              </w:divBdr>
            </w:div>
          </w:divsChild>
        </w:div>
        <w:div w:id="2066679047">
          <w:marLeft w:val="0"/>
          <w:marRight w:val="0"/>
          <w:marTop w:val="0"/>
          <w:marBottom w:val="0"/>
          <w:divBdr>
            <w:top w:val="none" w:sz="0" w:space="0" w:color="auto"/>
            <w:left w:val="none" w:sz="0" w:space="0" w:color="auto"/>
            <w:bottom w:val="none" w:sz="0" w:space="0" w:color="auto"/>
            <w:right w:val="none" w:sz="0" w:space="0" w:color="auto"/>
          </w:divBdr>
          <w:divsChild>
            <w:div w:id="743651372">
              <w:marLeft w:val="0"/>
              <w:marRight w:val="0"/>
              <w:marTop w:val="0"/>
              <w:marBottom w:val="0"/>
              <w:divBdr>
                <w:top w:val="none" w:sz="0" w:space="0" w:color="auto"/>
                <w:left w:val="none" w:sz="0" w:space="0" w:color="auto"/>
                <w:bottom w:val="none" w:sz="0" w:space="0" w:color="auto"/>
                <w:right w:val="none" w:sz="0" w:space="0" w:color="auto"/>
              </w:divBdr>
            </w:div>
          </w:divsChild>
        </w:div>
        <w:div w:id="2075274699">
          <w:marLeft w:val="0"/>
          <w:marRight w:val="0"/>
          <w:marTop w:val="0"/>
          <w:marBottom w:val="0"/>
          <w:divBdr>
            <w:top w:val="none" w:sz="0" w:space="0" w:color="auto"/>
            <w:left w:val="none" w:sz="0" w:space="0" w:color="auto"/>
            <w:bottom w:val="none" w:sz="0" w:space="0" w:color="auto"/>
            <w:right w:val="none" w:sz="0" w:space="0" w:color="auto"/>
          </w:divBdr>
          <w:divsChild>
            <w:div w:id="36660761">
              <w:marLeft w:val="0"/>
              <w:marRight w:val="0"/>
              <w:marTop w:val="0"/>
              <w:marBottom w:val="0"/>
              <w:divBdr>
                <w:top w:val="none" w:sz="0" w:space="0" w:color="auto"/>
                <w:left w:val="none" w:sz="0" w:space="0" w:color="auto"/>
                <w:bottom w:val="none" w:sz="0" w:space="0" w:color="auto"/>
                <w:right w:val="none" w:sz="0" w:space="0" w:color="auto"/>
              </w:divBdr>
            </w:div>
          </w:divsChild>
        </w:div>
        <w:div w:id="2090619288">
          <w:marLeft w:val="0"/>
          <w:marRight w:val="0"/>
          <w:marTop w:val="0"/>
          <w:marBottom w:val="0"/>
          <w:divBdr>
            <w:top w:val="none" w:sz="0" w:space="0" w:color="auto"/>
            <w:left w:val="none" w:sz="0" w:space="0" w:color="auto"/>
            <w:bottom w:val="none" w:sz="0" w:space="0" w:color="auto"/>
            <w:right w:val="none" w:sz="0" w:space="0" w:color="auto"/>
          </w:divBdr>
          <w:divsChild>
            <w:div w:id="388766568">
              <w:marLeft w:val="0"/>
              <w:marRight w:val="0"/>
              <w:marTop w:val="0"/>
              <w:marBottom w:val="0"/>
              <w:divBdr>
                <w:top w:val="none" w:sz="0" w:space="0" w:color="auto"/>
                <w:left w:val="none" w:sz="0" w:space="0" w:color="auto"/>
                <w:bottom w:val="none" w:sz="0" w:space="0" w:color="auto"/>
                <w:right w:val="none" w:sz="0" w:space="0" w:color="auto"/>
              </w:divBdr>
            </w:div>
          </w:divsChild>
        </w:div>
        <w:div w:id="2100783598">
          <w:marLeft w:val="0"/>
          <w:marRight w:val="0"/>
          <w:marTop w:val="0"/>
          <w:marBottom w:val="0"/>
          <w:divBdr>
            <w:top w:val="none" w:sz="0" w:space="0" w:color="auto"/>
            <w:left w:val="none" w:sz="0" w:space="0" w:color="auto"/>
            <w:bottom w:val="none" w:sz="0" w:space="0" w:color="auto"/>
            <w:right w:val="none" w:sz="0" w:space="0" w:color="auto"/>
          </w:divBdr>
          <w:divsChild>
            <w:div w:id="7214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54310">
      <w:bodyDiv w:val="1"/>
      <w:marLeft w:val="0"/>
      <w:marRight w:val="0"/>
      <w:marTop w:val="0"/>
      <w:marBottom w:val="0"/>
      <w:divBdr>
        <w:top w:val="none" w:sz="0" w:space="0" w:color="auto"/>
        <w:left w:val="none" w:sz="0" w:space="0" w:color="auto"/>
        <w:bottom w:val="none" w:sz="0" w:space="0" w:color="auto"/>
        <w:right w:val="none" w:sz="0" w:space="0" w:color="auto"/>
      </w:divBdr>
    </w:div>
    <w:div w:id="20859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gbvaor.net/sites/default/files/2019-11/19-200%20Minimun%20Standards%20Report%20ENGLISH-Nov%201.FINAL_.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bv.ie/wp-content/uploads/2022/02/Strategic-Plan-ICGBV.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bv.ie/"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gbv.ie" TargetMode="External" Id="rId14" /><Relationship Type="http://schemas.openxmlformats.org/officeDocument/2006/relationships/glossaryDocument" Target="glossary/document.xml" Id="Rba1b467b87fd4ab5"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unfpa.org/sites/default/files/pub-pdf/19-200_Minimun_Standards_Report_ENGLISH-Nov.FINAL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ce863fc-131d-468c-b8f0-95a89422a66a}"/>
      </w:docPartPr>
      <w:docPartBody>
        <w:p w14:paraId="68FE8FD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24c310-1f16-459b-ae8d-ce73e34b546a">
      <Terms xmlns="http://schemas.microsoft.com/office/infopath/2007/PartnerControls"/>
    </lcf76f155ced4ddcb4097134ff3c332f>
    <TaxCatchAll xmlns="abacb8b3-5508-4067-9b34-56034df8c1b8" xsi:nil="true"/>
    <test xmlns="b224c310-1f16-459b-ae8d-ce73e34b546a">Choice 1</test>
    <Used xmlns="b224c310-1f16-459b-ae8d-ce73e34b54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0AC4C5D02A4249BD972B61164D6025" ma:contentTypeVersion="18" ma:contentTypeDescription="Create a new document." ma:contentTypeScope="" ma:versionID="13626c3d3a5e99151d8dfe8e875c833a">
  <xsd:schema xmlns:xsd="http://www.w3.org/2001/XMLSchema" xmlns:xs="http://www.w3.org/2001/XMLSchema" xmlns:p="http://schemas.microsoft.com/office/2006/metadata/properties" xmlns:ns2="b224c310-1f16-459b-ae8d-ce73e34b546a" xmlns:ns3="abacb8b3-5508-4067-9b34-56034df8c1b8" targetNamespace="http://schemas.microsoft.com/office/2006/metadata/properties" ma:root="true" ma:fieldsID="be42e0b02afe01ea0d24cb7de3772dcf" ns2:_="" ns3:_="">
    <xsd:import namespace="b224c310-1f16-459b-ae8d-ce73e34b546a"/>
    <xsd:import namespace="abacb8b3-5508-4067-9b34-56034df8c1b8"/>
    <xsd:element name="properties">
      <xsd:complexType>
        <xsd:sequence>
          <xsd:element name="documentManagement">
            <xsd:complexType>
              <xsd:all>
                <xsd:element ref="ns2:Used"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c310-1f16-459b-ae8d-ce73e34b546a" elementFormDefault="qualified">
    <xsd:import namespace="http://schemas.microsoft.com/office/2006/documentManagement/types"/>
    <xsd:import namespace="http://schemas.microsoft.com/office/infopath/2007/PartnerControls"/>
    <xsd:element name="Used" ma:index="3" nillable="true" ma:displayName="Used" ma:description="Has this image been used yet" ma:format="Dropdown" ma:internalName="Used">
      <xsd:simpleType>
        <xsd:union memberTypes="dms:Text">
          <xsd:simpleType>
            <xsd:restriction base="dms:Choice">
              <xsd:enumeration value="Used in Video"/>
              <xsd:enumeration value="Unused image"/>
              <xsd:enumeration value="Used elsewhere"/>
              <xsd:enumeration value="For repeated use"/>
              <xsd:enumeration value="Choice 5"/>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est" ma:index="24" nillable="true" ma:displayName="test" ma:default="Choice 1" ma:format="Dropdown" ma:hidden="true" ma:internalName="test" ma:readOnly="false">
      <xsd:simpleType>
        <xsd:union memberTypes="dms:Text">
          <xsd:simpleType>
            <xsd:restriction base="dms:Choice">
              <xsd:enumeration value="Choice 1"/>
              <xsd:enumeration value="Choice 2"/>
              <xsd:enumeration value="Choice 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bacb8b3-5508-4067-9b34-56034df8c1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c13593-e291-47a4-bd0d-cc56cceb6145}" ma:internalName="TaxCatchAll" ma:readOnly="false" ma:showField="CatchAllData" ma:web="abacb8b3-5508-4067-9b34-56034df8c1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68E1B-1FA3-4C03-B7E0-53BF74F8B8C4}">
  <ds:schemaRefs>
    <ds:schemaRef ds:uri="http://schemas.microsoft.com/sharepoint/v3/contenttype/forms"/>
  </ds:schemaRefs>
</ds:datastoreItem>
</file>

<file path=customXml/itemProps2.xml><?xml version="1.0" encoding="utf-8"?>
<ds:datastoreItem xmlns:ds="http://schemas.openxmlformats.org/officeDocument/2006/customXml" ds:itemID="{CCAB0CA1-A85C-4C95-8F07-53BB324A99FC}">
  <ds:schemaRefs>
    <ds:schemaRef ds:uri="http://www.w3.org/XML/1998/namespace"/>
    <ds:schemaRef ds:uri="b224c310-1f16-459b-ae8d-ce73e34b546a"/>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bacb8b3-5508-4067-9b34-56034df8c1b8"/>
    <ds:schemaRef ds:uri="http://purl.org/dc/elements/1.1/"/>
  </ds:schemaRefs>
</ds:datastoreItem>
</file>

<file path=customXml/itemProps3.xml><?xml version="1.0" encoding="utf-8"?>
<ds:datastoreItem xmlns:ds="http://schemas.openxmlformats.org/officeDocument/2006/customXml" ds:itemID="{C6B8EBB3-3044-42F2-94C4-29903532A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4c310-1f16-459b-ae8d-ce73e34b546a"/>
    <ds:schemaRef ds:uri="abacb8b3-5508-4067-9b34-56034df8c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54AEE-2C8D-4675-A845-CD16CF88A9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Roisin Gallagher</dc:creator>
  <keywords/>
  <dc:description/>
  <lastModifiedBy>Roisin Gallagher</lastModifiedBy>
  <revision>11</revision>
  <lastPrinted>2024-03-28T17:14:00.0000000Z</lastPrinted>
  <dcterms:created xsi:type="dcterms:W3CDTF">2024-05-01T10:27:00.0000000Z</dcterms:created>
  <dcterms:modified xsi:type="dcterms:W3CDTF">2024-05-01T10:56:55.1029061Z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0x010100A10AC4C5D02A4249BD972B61164D6025</vt:lpwstr>
  </property>
  <property fmtid="{D5CDD505-2E9C-101B-9397-08002B2CF9AE}" pid="3" name="MediaServiceImageTags">
    <vt:lpwstr/>
  </property>
</Properties>
</file>